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E6014E" w14:textId="74EBA245" w:rsidR="002078CA" w:rsidRDefault="002078CA" w:rsidP="1A80F714">
      <w:pPr>
        <w:spacing w:after="160" w:line="276" w:lineRule="auto"/>
        <w:jc w:val="both"/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</w:pPr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Jak může </w:t>
      </w:r>
      <w:r w:rsidR="007F22C5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>kapalinové</w:t>
      </w:r>
      <w:r w:rsidR="007F22C5" w:rsidRPr="007F22C5"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 chlazení</w:t>
      </w:r>
      <w:r>
        <w:rPr>
          <w:rFonts w:ascii="Arial" w:eastAsiaTheme="majorEastAsia" w:hAnsi="Arial" w:cs="Arial"/>
          <w:b/>
          <w:bCs/>
          <w:color w:val="3DCD58"/>
          <w:sz w:val="36"/>
          <w:szCs w:val="36"/>
          <w:lang w:val="cs-CZ"/>
        </w:rPr>
        <w:t xml:space="preserve"> vyřešit klíčové problémy rozvoje datových center?</w:t>
      </w:r>
    </w:p>
    <w:p w14:paraId="3D85DC04" w14:textId="77050D70" w:rsidR="002078CA" w:rsidRPr="00CE78CB" w:rsidRDefault="002078CA" w:rsidP="1A80F714">
      <w:pPr>
        <w:spacing w:after="160" w:line="276" w:lineRule="auto"/>
        <w:jc w:val="both"/>
        <w:rPr>
          <w:rFonts w:ascii="Arial" w:eastAsiaTheme="majorEastAsia" w:hAnsi="Arial" w:cs="Arial"/>
          <w:b/>
          <w:bCs/>
          <w:color w:val="3DCD58"/>
          <w:sz w:val="28"/>
          <w:szCs w:val="36"/>
          <w:lang w:val="cs-CZ"/>
        </w:rPr>
      </w:pPr>
      <w:r w:rsidRPr="00CE78CB">
        <w:rPr>
          <w:rFonts w:ascii="Arial" w:eastAsiaTheme="majorEastAsia" w:hAnsi="Arial" w:cs="Arial"/>
          <w:b/>
          <w:bCs/>
          <w:color w:val="3DCD58"/>
          <w:sz w:val="28"/>
          <w:szCs w:val="36"/>
          <w:lang w:val="cs-CZ"/>
        </w:rPr>
        <w:t xml:space="preserve">A </w:t>
      </w:r>
      <w:r w:rsidR="00CE78CB" w:rsidRPr="00CE78CB">
        <w:rPr>
          <w:rFonts w:ascii="Arial" w:eastAsiaTheme="majorEastAsia" w:hAnsi="Arial" w:cs="Arial"/>
          <w:b/>
          <w:bCs/>
          <w:color w:val="3DCD58"/>
          <w:sz w:val="28"/>
          <w:szCs w:val="36"/>
          <w:lang w:val="cs-CZ"/>
        </w:rPr>
        <w:t xml:space="preserve">proč je kapalinové chlazení vhodné i v období </w:t>
      </w:r>
      <w:r w:rsidR="00692E64">
        <w:rPr>
          <w:rFonts w:ascii="Arial" w:eastAsiaTheme="majorEastAsia" w:hAnsi="Arial" w:cs="Arial"/>
          <w:b/>
          <w:bCs/>
          <w:color w:val="3DCD58"/>
          <w:sz w:val="28"/>
          <w:szCs w:val="36"/>
          <w:lang w:val="cs-CZ"/>
        </w:rPr>
        <w:t>úsporných</w:t>
      </w:r>
      <w:r w:rsidR="00692E64" w:rsidRPr="00692E64">
        <w:rPr>
          <w:rFonts w:ascii="Arial" w:eastAsiaTheme="majorEastAsia" w:hAnsi="Arial" w:cs="Arial"/>
          <w:b/>
          <w:bCs/>
          <w:color w:val="3DCD58"/>
          <w:sz w:val="28"/>
          <w:szCs w:val="36"/>
          <w:lang w:val="cs-CZ"/>
        </w:rPr>
        <w:t xml:space="preserve"> opatření ve spotřebě vody</w:t>
      </w:r>
      <w:r w:rsidR="00CE78CB" w:rsidRPr="00CE78CB">
        <w:rPr>
          <w:rFonts w:ascii="Arial" w:eastAsiaTheme="majorEastAsia" w:hAnsi="Arial" w:cs="Arial"/>
          <w:b/>
          <w:bCs/>
          <w:color w:val="3DCD58"/>
          <w:sz w:val="28"/>
          <w:szCs w:val="36"/>
          <w:lang w:val="cs-CZ"/>
        </w:rPr>
        <w:t>?</w:t>
      </w:r>
      <w:r w:rsidRPr="00CE78CB">
        <w:rPr>
          <w:rFonts w:ascii="Arial" w:eastAsiaTheme="majorEastAsia" w:hAnsi="Arial" w:cs="Arial"/>
          <w:b/>
          <w:bCs/>
          <w:color w:val="3DCD58"/>
          <w:sz w:val="28"/>
          <w:szCs w:val="36"/>
          <w:lang w:val="cs-CZ"/>
        </w:rPr>
        <w:t xml:space="preserve"> </w:t>
      </w:r>
    </w:p>
    <w:p w14:paraId="228698F0" w14:textId="620F23F2" w:rsidR="00E857BB" w:rsidRPr="00BB787C" w:rsidRDefault="00DC3864" w:rsidP="00BB787C">
      <w:pPr>
        <w:spacing w:after="160" w:line="276" w:lineRule="auto"/>
        <w:jc w:val="both"/>
        <w:rPr>
          <w:rFonts w:ascii="Arial" w:hAnsi="Arial" w:cs="Arial"/>
          <w:b/>
          <w:bCs/>
          <w:lang w:val="cs-CZ"/>
        </w:rPr>
      </w:pPr>
      <w:r w:rsidRPr="4728D970">
        <w:rPr>
          <w:rFonts w:ascii="Arial" w:hAnsi="Arial" w:cs="Arial"/>
          <w:b/>
          <w:bCs/>
          <w:noProof/>
          <w:color w:val="000000" w:themeColor="text1"/>
          <w:lang w:val="cs-CZ" w:eastAsia="en-US"/>
        </w:rPr>
        <w:t>Praha,</w:t>
      </w:r>
      <w:r w:rsidRPr="4728D970">
        <w:rPr>
          <w:rFonts w:ascii="Arial" w:hAnsi="Arial" w:cs="Arial"/>
          <w:b/>
          <w:bCs/>
          <w:lang w:val="cs-CZ"/>
        </w:rPr>
        <w:t xml:space="preserve"> </w:t>
      </w:r>
      <w:r w:rsidR="00E66E71">
        <w:rPr>
          <w:rFonts w:ascii="Arial" w:hAnsi="Arial" w:cs="Arial"/>
          <w:b/>
          <w:bCs/>
          <w:lang w:val="cs-CZ"/>
        </w:rPr>
        <w:t>16</w:t>
      </w:r>
      <w:r w:rsidRPr="4728D970">
        <w:rPr>
          <w:rFonts w:ascii="Arial" w:hAnsi="Arial" w:cs="Arial"/>
          <w:b/>
          <w:bCs/>
          <w:lang w:val="cs-CZ"/>
        </w:rPr>
        <w:t xml:space="preserve">. </w:t>
      </w:r>
      <w:r w:rsidR="00E66E71">
        <w:rPr>
          <w:rFonts w:ascii="Arial" w:hAnsi="Arial" w:cs="Arial"/>
          <w:b/>
          <w:bCs/>
          <w:lang w:val="cs-CZ"/>
        </w:rPr>
        <w:t>června</w:t>
      </w:r>
      <w:r w:rsidRPr="4728D970">
        <w:rPr>
          <w:rFonts w:ascii="Arial" w:hAnsi="Arial" w:cs="Arial"/>
          <w:b/>
          <w:bCs/>
          <w:lang w:val="cs-CZ"/>
        </w:rPr>
        <w:t xml:space="preserve"> 2020 – </w:t>
      </w:r>
      <w:r w:rsidR="00BB787C">
        <w:rPr>
          <w:rFonts w:ascii="Arial" w:hAnsi="Arial" w:cs="Arial"/>
          <w:b/>
          <w:bCs/>
          <w:lang w:val="cs-CZ"/>
        </w:rPr>
        <w:t>Narůstající požadavky na i</w:t>
      </w:r>
      <w:r w:rsidR="0099780E">
        <w:rPr>
          <w:rFonts w:ascii="Arial" w:hAnsi="Arial" w:cs="Arial"/>
          <w:b/>
          <w:bCs/>
          <w:lang w:val="cs-CZ"/>
        </w:rPr>
        <w:t>novace</w:t>
      </w:r>
      <w:r w:rsidR="00B66D24">
        <w:rPr>
          <w:rFonts w:ascii="Arial" w:hAnsi="Arial" w:cs="Arial"/>
          <w:b/>
          <w:bCs/>
          <w:lang w:val="cs-CZ"/>
        </w:rPr>
        <w:t xml:space="preserve"> datových center</w:t>
      </w:r>
      <w:r w:rsidR="009C2C14">
        <w:rPr>
          <w:rFonts w:ascii="Arial" w:hAnsi="Arial" w:cs="Arial"/>
          <w:b/>
          <w:bCs/>
          <w:lang w:val="cs-CZ"/>
        </w:rPr>
        <w:t xml:space="preserve">, snížení </w:t>
      </w:r>
      <w:r w:rsidR="00692E64">
        <w:rPr>
          <w:rFonts w:ascii="Arial" w:hAnsi="Arial" w:cs="Arial"/>
          <w:b/>
          <w:bCs/>
          <w:lang w:val="cs-CZ"/>
        </w:rPr>
        <w:t>spotřeby energie a emisí uhlíku nebo</w:t>
      </w:r>
      <w:r w:rsidR="009C2C14">
        <w:rPr>
          <w:rFonts w:ascii="Arial" w:hAnsi="Arial" w:cs="Arial"/>
          <w:b/>
          <w:bCs/>
          <w:lang w:val="cs-CZ"/>
        </w:rPr>
        <w:t xml:space="preserve"> zabránění výpadku a ztrátě dat. </w:t>
      </w:r>
      <w:r w:rsidR="00692E64">
        <w:rPr>
          <w:rFonts w:ascii="Arial" w:hAnsi="Arial" w:cs="Arial"/>
          <w:b/>
          <w:bCs/>
          <w:lang w:val="cs-CZ"/>
        </w:rPr>
        <w:t>Jedna věc je pro ně klíčová</w:t>
      </w:r>
      <w:r w:rsidR="0099780E">
        <w:rPr>
          <w:rFonts w:ascii="Arial" w:hAnsi="Arial" w:cs="Arial"/>
          <w:b/>
          <w:bCs/>
          <w:lang w:val="cs-CZ"/>
        </w:rPr>
        <w:t>, a to</w:t>
      </w:r>
      <w:r w:rsidR="00692E64">
        <w:rPr>
          <w:rFonts w:ascii="Arial" w:hAnsi="Arial" w:cs="Arial"/>
          <w:b/>
          <w:bCs/>
          <w:lang w:val="cs-CZ"/>
        </w:rPr>
        <w:t>u je</w:t>
      </w:r>
      <w:r w:rsidR="0099780E">
        <w:rPr>
          <w:rFonts w:ascii="Arial" w:hAnsi="Arial" w:cs="Arial"/>
          <w:b/>
          <w:bCs/>
          <w:lang w:val="cs-CZ"/>
        </w:rPr>
        <w:t xml:space="preserve"> </w:t>
      </w:r>
      <w:r w:rsidR="00E857BB">
        <w:rPr>
          <w:rFonts w:ascii="Arial" w:hAnsi="Arial" w:cs="Arial"/>
          <w:b/>
          <w:bCs/>
          <w:lang w:val="cs-CZ"/>
        </w:rPr>
        <w:t>efektivní</w:t>
      </w:r>
      <w:r w:rsidR="0099780E">
        <w:rPr>
          <w:rFonts w:ascii="Arial" w:hAnsi="Arial" w:cs="Arial"/>
          <w:b/>
          <w:bCs/>
          <w:lang w:val="cs-CZ"/>
        </w:rPr>
        <w:t xml:space="preserve"> chlazení</w:t>
      </w:r>
      <w:r w:rsidR="00692E64">
        <w:rPr>
          <w:rFonts w:ascii="Arial" w:hAnsi="Arial" w:cs="Arial"/>
          <w:b/>
          <w:bCs/>
          <w:lang w:val="cs-CZ"/>
        </w:rPr>
        <w:t>. P</w:t>
      </w:r>
      <w:r w:rsidR="00E857BB">
        <w:rPr>
          <w:rFonts w:ascii="Arial" w:hAnsi="Arial" w:cs="Arial"/>
          <w:b/>
          <w:bCs/>
          <w:lang w:val="cs-CZ"/>
        </w:rPr>
        <w:t>rávě chlazení</w:t>
      </w:r>
      <w:r w:rsidR="00E857BB" w:rsidRPr="4728D970">
        <w:rPr>
          <w:rFonts w:ascii="Arial" w:hAnsi="Arial" w:cs="Arial"/>
          <w:b/>
          <w:bCs/>
          <w:lang w:val="cs-CZ"/>
        </w:rPr>
        <w:t xml:space="preserve"> pomocí kapaliny v porovnání s klasickým </w:t>
      </w:r>
      <w:r w:rsidR="00E857BB">
        <w:rPr>
          <w:rFonts w:ascii="Arial" w:hAnsi="Arial" w:cs="Arial"/>
          <w:b/>
          <w:bCs/>
          <w:lang w:val="cs-CZ"/>
        </w:rPr>
        <w:t>„</w:t>
      </w:r>
      <w:r w:rsidR="00E857BB" w:rsidRPr="4728D970">
        <w:rPr>
          <w:rFonts w:ascii="Arial" w:hAnsi="Arial" w:cs="Arial"/>
          <w:b/>
          <w:bCs/>
          <w:lang w:val="cs-CZ"/>
        </w:rPr>
        <w:t>vzduchem</w:t>
      </w:r>
      <w:r w:rsidR="00E857BB">
        <w:rPr>
          <w:rFonts w:ascii="Arial" w:hAnsi="Arial" w:cs="Arial"/>
          <w:b/>
          <w:bCs/>
          <w:lang w:val="cs-CZ"/>
        </w:rPr>
        <w:t>“</w:t>
      </w:r>
      <w:r w:rsidR="00E857BB" w:rsidRPr="4728D970">
        <w:rPr>
          <w:rFonts w:ascii="Arial" w:hAnsi="Arial" w:cs="Arial"/>
          <w:b/>
          <w:bCs/>
          <w:lang w:val="cs-CZ"/>
        </w:rPr>
        <w:t xml:space="preserve"> přináší řadu nesporných výhod – ať už se jedná o úsporu ener</w:t>
      </w:r>
      <w:r w:rsidR="006917E3">
        <w:rPr>
          <w:rFonts w:ascii="Arial" w:hAnsi="Arial" w:cs="Arial"/>
          <w:b/>
          <w:bCs/>
          <w:lang w:val="cs-CZ"/>
        </w:rPr>
        <w:t>gie, nižší provozní náklady či tišší provoz nebo</w:t>
      </w:r>
      <w:r w:rsidR="00E857BB" w:rsidRPr="4728D970">
        <w:rPr>
          <w:rFonts w:ascii="Arial" w:hAnsi="Arial" w:cs="Arial"/>
          <w:b/>
          <w:bCs/>
          <w:lang w:val="cs-CZ"/>
        </w:rPr>
        <w:t xml:space="preserve"> vyšší spolehlivost serverů.</w:t>
      </w:r>
      <w:bookmarkStart w:id="0" w:name="_GoBack"/>
      <w:bookmarkEnd w:id="0"/>
    </w:p>
    <w:p w14:paraId="69C268F4" w14:textId="77777777" w:rsidR="0099780E" w:rsidRDefault="0099780E" w:rsidP="44FA581F">
      <w:pPr>
        <w:spacing w:line="276" w:lineRule="auto"/>
        <w:jc w:val="both"/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</w:pPr>
      <w:r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Recyklace vody</w:t>
      </w:r>
    </w:p>
    <w:p w14:paraId="7FA9ABC2" w14:textId="2B8127C6" w:rsidR="0099780E" w:rsidRDefault="00CB39D3" w:rsidP="44FA581F">
      <w:pPr>
        <w:spacing w:line="276" w:lineRule="auto"/>
        <w:jc w:val="both"/>
        <w:rPr>
          <w:lang w:val="cs-CZ"/>
        </w:rPr>
      </w:pPr>
      <w:r w:rsidRPr="00E66E71">
        <w:rPr>
          <w:lang w:val="cs-CZ"/>
        </w:rPr>
        <w:t>Ohřátá voda může být dále využita v rámci budovy např. pro vytápění.</w:t>
      </w:r>
    </w:p>
    <w:p w14:paraId="457A6E21" w14:textId="2B8744CF" w:rsidR="0025100B" w:rsidRPr="00E857BB" w:rsidRDefault="00CB39D3" w:rsidP="44FA581F">
      <w:pPr>
        <w:spacing w:line="276" w:lineRule="auto"/>
        <w:jc w:val="both"/>
        <w:rPr>
          <w:lang w:val="cs-CZ"/>
        </w:rPr>
      </w:pPr>
      <w:r>
        <w:rPr>
          <w:lang w:val="cs-CZ"/>
        </w:rPr>
        <w:t>V</w:t>
      </w:r>
      <w:r w:rsidR="00E65FB4">
        <w:rPr>
          <w:lang w:val="cs-CZ"/>
        </w:rPr>
        <w:t>odu využívanou</w:t>
      </w:r>
      <w:r>
        <w:rPr>
          <w:lang w:val="cs-CZ"/>
        </w:rPr>
        <w:t xml:space="preserve"> pro chlazení datového centra, ať už se jedná o </w:t>
      </w:r>
      <w:r w:rsidR="00E65FB4">
        <w:rPr>
          <w:lang w:val="cs-CZ"/>
        </w:rPr>
        <w:t xml:space="preserve">ponorné vany nebo přímé chlazení, lze </w:t>
      </w:r>
      <w:r w:rsidR="00F00EB1">
        <w:rPr>
          <w:lang w:val="cs-CZ"/>
        </w:rPr>
        <w:t xml:space="preserve">v některých případech </w:t>
      </w:r>
      <w:r w:rsidR="00E65FB4">
        <w:rPr>
          <w:lang w:val="cs-CZ"/>
        </w:rPr>
        <w:t>dále v </w:t>
      </w:r>
      <w:r w:rsidR="00E65FB4" w:rsidRPr="00E66E71">
        <w:rPr>
          <w:lang w:val="cs-CZ"/>
        </w:rPr>
        <w:t>rámci provozu zužitkovat</w:t>
      </w:r>
      <w:r w:rsidR="00F00EB1" w:rsidRPr="00E66E71">
        <w:rPr>
          <w:lang w:val="cs-CZ"/>
        </w:rPr>
        <w:t>.</w:t>
      </w:r>
    </w:p>
    <w:p w14:paraId="1A237D2B" w14:textId="624156BE" w:rsidR="00DC3864" w:rsidRDefault="00804A29" w:rsidP="44FA581F">
      <w:pPr>
        <w:spacing w:line="276" w:lineRule="auto"/>
        <w:jc w:val="both"/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</w:pPr>
      <w:r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Lepší regulace teploty</w:t>
      </w:r>
    </w:p>
    <w:p w14:paraId="3FE3C87F" w14:textId="2B48EF10" w:rsidR="00804A29" w:rsidRDefault="00804A29" w:rsidP="009F1551">
      <w:pPr>
        <w:spacing w:line="276" w:lineRule="auto"/>
        <w:jc w:val="both"/>
        <w:rPr>
          <w:lang w:val="cs-CZ"/>
        </w:rPr>
      </w:pPr>
      <w:r w:rsidRPr="4728D970">
        <w:rPr>
          <w:lang w:val="cs-CZ"/>
        </w:rPr>
        <w:t>Kapalinové chlazení umožňuje lepší regulaci teploty</w:t>
      </w:r>
      <w:r w:rsidR="00822801" w:rsidRPr="4728D970">
        <w:rPr>
          <w:lang w:val="cs-CZ"/>
        </w:rPr>
        <w:t>,</w:t>
      </w:r>
      <w:r w:rsidRPr="4728D970">
        <w:rPr>
          <w:lang w:val="cs-CZ"/>
        </w:rPr>
        <w:t xml:space="preserve"> </w:t>
      </w:r>
      <w:r w:rsidR="2BB890EF" w:rsidRPr="4728D970">
        <w:rPr>
          <w:lang w:val="cs-CZ"/>
        </w:rPr>
        <w:t>nižší provozní teplota pak zlepšuje výkonnost čipů.</w:t>
      </w:r>
    </w:p>
    <w:p w14:paraId="70B9EF84" w14:textId="3C05F82D" w:rsidR="00CE78CB" w:rsidRDefault="00A80290" w:rsidP="009F1551">
      <w:pPr>
        <w:spacing w:line="276" w:lineRule="auto"/>
        <w:jc w:val="both"/>
        <w:rPr>
          <w:lang w:val="cs-CZ"/>
        </w:rPr>
      </w:pPr>
      <w:r w:rsidRPr="4728D970">
        <w:rPr>
          <w:lang w:val="cs-CZ"/>
        </w:rPr>
        <w:t>Nové technologické trendy vedou k</w:t>
      </w:r>
      <w:r w:rsidR="00857471" w:rsidRPr="4728D970">
        <w:rPr>
          <w:lang w:val="cs-CZ"/>
        </w:rPr>
        <w:t> zapoj</w:t>
      </w:r>
      <w:r w:rsidR="19E30E3F" w:rsidRPr="4728D970">
        <w:rPr>
          <w:lang w:val="cs-CZ"/>
        </w:rPr>
        <w:t>ování</w:t>
      </w:r>
      <w:r w:rsidR="00857471" w:rsidRPr="4728D970">
        <w:rPr>
          <w:lang w:val="cs-CZ"/>
        </w:rPr>
        <w:t xml:space="preserve"> více zařízení v těsné blízkosti u sebe, což vede k velkému nárůstu teploty. </w:t>
      </w:r>
      <w:r w:rsidR="3569C876" w:rsidRPr="4728D970">
        <w:rPr>
          <w:lang w:val="cs-CZ"/>
        </w:rPr>
        <w:t>C</w:t>
      </w:r>
      <w:r w:rsidR="00857471" w:rsidRPr="4728D970">
        <w:rPr>
          <w:lang w:val="cs-CZ"/>
        </w:rPr>
        <w:t>hlazení vzduchem je</w:t>
      </w:r>
      <w:r w:rsidRPr="4728D970">
        <w:rPr>
          <w:lang w:val="cs-CZ"/>
        </w:rPr>
        <w:t xml:space="preserve"> </w:t>
      </w:r>
      <w:r w:rsidR="00857471" w:rsidRPr="4728D970">
        <w:rPr>
          <w:lang w:val="cs-CZ"/>
        </w:rPr>
        <w:t>v tomto případě ne</w:t>
      </w:r>
      <w:r w:rsidRPr="4728D970">
        <w:rPr>
          <w:lang w:val="cs-CZ"/>
        </w:rPr>
        <w:t xml:space="preserve">dostatečné. </w:t>
      </w:r>
      <w:r w:rsidR="00CB39D3">
        <w:rPr>
          <w:lang w:val="cs-CZ"/>
        </w:rPr>
        <w:t>Naopak c</w:t>
      </w:r>
      <w:r w:rsidR="00165664" w:rsidRPr="4728D970">
        <w:rPr>
          <w:lang w:val="cs-CZ"/>
        </w:rPr>
        <w:t>hladicí</w:t>
      </w:r>
      <w:r w:rsidR="0025103F" w:rsidRPr="4728D970">
        <w:rPr>
          <w:lang w:val="cs-CZ"/>
        </w:rPr>
        <w:t xml:space="preserve"> kapalinu lze vést i do míst, kam se větráky z důvodu vysokého zahuštění </w:t>
      </w:r>
      <w:r w:rsidR="00B829C8" w:rsidRPr="4728D970">
        <w:rPr>
          <w:lang w:val="cs-CZ"/>
        </w:rPr>
        <w:t xml:space="preserve">rozvaděčů </w:t>
      </w:r>
      <w:r w:rsidR="0025103F" w:rsidRPr="4728D970">
        <w:rPr>
          <w:lang w:val="cs-CZ"/>
        </w:rPr>
        <w:t xml:space="preserve">nedostanou. Tak lépe odvádí teplotu a zajišťuje plynulé fungování datového centra. </w:t>
      </w:r>
      <w:r w:rsidR="00E66E71">
        <w:rPr>
          <w:lang w:val="cs-CZ"/>
        </w:rPr>
        <w:t>Kapalinové chlazení dokáže v </w:t>
      </w:r>
      <w:r w:rsidR="00B829C8" w:rsidRPr="4728D970">
        <w:rPr>
          <w:lang w:val="cs-CZ"/>
        </w:rPr>
        <w:t>závislosti na typu pohltit 70–95 % veškerého procesory vytvářeného tepla, takže neproniká do okolí</w:t>
      </w:r>
      <w:r w:rsidR="00BC7B3B" w:rsidRPr="4728D970">
        <w:rPr>
          <w:lang w:val="cs-CZ"/>
        </w:rPr>
        <w:t>.</w:t>
      </w:r>
    </w:p>
    <w:p w14:paraId="40478BA1" w14:textId="1E18C88A" w:rsidR="00AB73F8" w:rsidRPr="009B0ECF" w:rsidRDefault="00AB73F8" w:rsidP="009F1551">
      <w:pPr>
        <w:spacing w:line="276" w:lineRule="auto"/>
        <w:jc w:val="both"/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</w:pPr>
      <w:r w:rsidRPr="009B0ECF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Nižší spotřeba</w:t>
      </w:r>
      <w:r w:rsidR="009B0ECF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 xml:space="preserve"> elektrické</w:t>
      </w:r>
      <w:r w:rsidRPr="009B0ECF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 xml:space="preserve"> energie</w:t>
      </w:r>
    </w:p>
    <w:p w14:paraId="7D08307A" w14:textId="784A8BB0" w:rsidR="009B0ECF" w:rsidRDefault="009B0ECF" w:rsidP="009F1551">
      <w:pPr>
        <w:spacing w:line="276" w:lineRule="auto"/>
        <w:jc w:val="both"/>
        <w:rPr>
          <w:lang w:val="cs-CZ"/>
        </w:rPr>
      </w:pPr>
      <w:r w:rsidRPr="4728D970">
        <w:rPr>
          <w:lang w:val="cs-CZ"/>
        </w:rPr>
        <w:t xml:space="preserve">Využití kapalinového chlazení </w:t>
      </w:r>
      <w:r w:rsidR="7018FEF8" w:rsidRPr="4728D970">
        <w:rPr>
          <w:lang w:val="cs-CZ"/>
        </w:rPr>
        <w:t xml:space="preserve">dokáže </w:t>
      </w:r>
      <w:r w:rsidRPr="4728D970">
        <w:rPr>
          <w:lang w:val="cs-CZ"/>
        </w:rPr>
        <w:t>snížit spotřebu elektrické energie až o 15 %.</w:t>
      </w:r>
    </w:p>
    <w:p w14:paraId="59E44EEF" w14:textId="3A2421E5" w:rsidR="00B461AE" w:rsidRDefault="002A459C" w:rsidP="00E66E71">
      <w:pPr>
        <w:spacing w:line="276" w:lineRule="auto"/>
        <w:jc w:val="both"/>
        <w:rPr>
          <w:lang w:val="cs-CZ"/>
        </w:rPr>
      </w:pPr>
      <w:r w:rsidRPr="4728D970">
        <w:rPr>
          <w:lang w:val="cs-CZ"/>
        </w:rPr>
        <w:t xml:space="preserve">Elektrická energie je klíčovým </w:t>
      </w:r>
      <w:r w:rsidR="4E3ECF62" w:rsidRPr="4728D970">
        <w:rPr>
          <w:lang w:val="cs-CZ"/>
        </w:rPr>
        <w:t xml:space="preserve">prvkem </w:t>
      </w:r>
      <w:r w:rsidRPr="4728D970">
        <w:rPr>
          <w:lang w:val="cs-CZ"/>
        </w:rPr>
        <w:t xml:space="preserve">celého IT sektoru, bez ní se dlouhodobě neobejde. </w:t>
      </w:r>
      <w:r w:rsidR="2741ECE1" w:rsidRPr="4728D970">
        <w:rPr>
          <w:lang w:val="cs-CZ"/>
        </w:rPr>
        <w:t xml:space="preserve">Je ale zároveň i </w:t>
      </w:r>
      <w:r w:rsidR="00B461AE" w:rsidRPr="4728D970">
        <w:rPr>
          <w:lang w:val="cs-CZ"/>
        </w:rPr>
        <w:t xml:space="preserve">jejím nejpalčivější </w:t>
      </w:r>
      <w:r w:rsidR="34B52030" w:rsidRPr="4728D970">
        <w:rPr>
          <w:lang w:val="cs-CZ"/>
        </w:rPr>
        <w:t>místem</w:t>
      </w:r>
      <w:r w:rsidR="00B461AE" w:rsidRPr="4728D970">
        <w:rPr>
          <w:lang w:val="cs-CZ"/>
        </w:rPr>
        <w:t xml:space="preserve">. </w:t>
      </w:r>
      <w:r w:rsidR="1214D6C3" w:rsidRPr="4728D970">
        <w:rPr>
          <w:lang w:val="cs-CZ"/>
        </w:rPr>
        <w:t xml:space="preserve">Náročným z pohledu energie </w:t>
      </w:r>
      <w:r w:rsidR="00A207C3" w:rsidRPr="4728D970">
        <w:rPr>
          <w:lang w:val="cs-CZ"/>
        </w:rPr>
        <w:t xml:space="preserve">je </w:t>
      </w:r>
      <w:r w:rsidR="00B23372" w:rsidRPr="4728D970">
        <w:rPr>
          <w:lang w:val="cs-CZ"/>
        </w:rPr>
        <w:t xml:space="preserve">jak </w:t>
      </w:r>
      <w:r w:rsidR="00A207C3" w:rsidRPr="4728D970">
        <w:rPr>
          <w:lang w:val="cs-CZ"/>
        </w:rPr>
        <w:t>chod samotných procesorů a</w:t>
      </w:r>
      <w:r w:rsidR="00E66E71">
        <w:rPr>
          <w:lang w:val="cs-CZ"/>
        </w:rPr>
        <w:t> </w:t>
      </w:r>
      <w:r w:rsidR="00A207C3" w:rsidRPr="4728D970">
        <w:rPr>
          <w:lang w:val="cs-CZ"/>
        </w:rPr>
        <w:t>dalších IT zařízení</w:t>
      </w:r>
      <w:r w:rsidR="00B23372" w:rsidRPr="4728D970">
        <w:rPr>
          <w:lang w:val="cs-CZ"/>
        </w:rPr>
        <w:t xml:space="preserve">, tak </w:t>
      </w:r>
      <w:r w:rsidR="4F310D2B" w:rsidRPr="4728D970">
        <w:rPr>
          <w:lang w:val="cs-CZ"/>
        </w:rPr>
        <w:t xml:space="preserve">právě </w:t>
      </w:r>
      <w:r w:rsidR="00B23372" w:rsidRPr="4728D970">
        <w:rPr>
          <w:lang w:val="cs-CZ"/>
        </w:rPr>
        <w:t>i chladicí technologie.</w:t>
      </w:r>
      <w:r w:rsidR="00A207C3" w:rsidRPr="4728D970">
        <w:rPr>
          <w:lang w:val="cs-CZ"/>
        </w:rPr>
        <w:t xml:space="preserve"> </w:t>
      </w:r>
      <w:r w:rsidR="00B461AE" w:rsidRPr="4728D970">
        <w:rPr>
          <w:lang w:val="cs-CZ"/>
        </w:rPr>
        <w:t>Růst</w:t>
      </w:r>
      <w:r w:rsidR="00B23372" w:rsidRPr="4728D970">
        <w:rPr>
          <w:lang w:val="cs-CZ"/>
        </w:rPr>
        <w:t xml:space="preserve"> </w:t>
      </w:r>
      <w:r w:rsidR="00B461AE" w:rsidRPr="4728D970">
        <w:rPr>
          <w:lang w:val="cs-CZ"/>
        </w:rPr>
        <w:t>spotřeby</w:t>
      </w:r>
      <w:r w:rsidR="00B23372" w:rsidRPr="4728D970">
        <w:rPr>
          <w:lang w:val="cs-CZ"/>
        </w:rPr>
        <w:t xml:space="preserve"> energie</w:t>
      </w:r>
      <w:r w:rsidR="00B461AE" w:rsidRPr="4728D970">
        <w:rPr>
          <w:lang w:val="cs-CZ"/>
        </w:rPr>
        <w:t xml:space="preserve"> je přímo úměrný růstu </w:t>
      </w:r>
      <w:r w:rsidR="00A207C3" w:rsidRPr="4728D970">
        <w:rPr>
          <w:lang w:val="cs-CZ"/>
        </w:rPr>
        <w:t>provozních</w:t>
      </w:r>
      <w:r w:rsidR="00B461AE" w:rsidRPr="4728D970">
        <w:rPr>
          <w:lang w:val="cs-CZ"/>
        </w:rPr>
        <w:t xml:space="preserve"> nákladů</w:t>
      </w:r>
      <w:r w:rsidR="00A207C3" w:rsidRPr="4728D970">
        <w:rPr>
          <w:lang w:val="cs-CZ"/>
        </w:rPr>
        <w:t>.</w:t>
      </w:r>
      <w:r w:rsidR="00BC7B3B">
        <w:t xml:space="preserve"> </w:t>
      </w:r>
      <w:r w:rsidR="00BC7B3B" w:rsidRPr="4728D970">
        <w:rPr>
          <w:lang w:val="cs-CZ"/>
        </w:rPr>
        <w:t xml:space="preserve">S kapalinovým chlazením </w:t>
      </w:r>
      <w:r w:rsidR="236AAC9F" w:rsidRPr="4728D970">
        <w:rPr>
          <w:lang w:val="cs-CZ"/>
        </w:rPr>
        <w:t xml:space="preserve">odpadá </w:t>
      </w:r>
      <w:r w:rsidR="00BC7B3B" w:rsidRPr="4728D970">
        <w:rPr>
          <w:lang w:val="cs-CZ"/>
        </w:rPr>
        <w:t>potřeba větrák</w:t>
      </w:r>
      <w:r w:rsidR="1DE32694" w:rsidRPr="4728D970">
        <w:rPr>
          <w:lang w:val="cs-CZ"/>
        </w:rPr>
        <w:t>ů</w:t>
      </w:r>
      <w:r w:rsidR="00BC7B3B" w:rsidRPr="4728D970">
        <w:rPr>
          <w:lang w:val="cs-CZ"/>
        </w:rPr>
        <w:t xml:space="preserve"> a ventilátor</w:t>
      </w:r>
      <w:r w:rsidR="6647A6C1" w:rsidRPr="4728D970">
        <w:rPr>
          <w:lang w:val="cs-CZ"/>
        </w:rPr>
        <w:t>ů</w:t>
      </w:r>
      <w:r w:rsidR="00E66E71">
        <w:rPr>
          <w:lang w:val="cs-CZ"/>
        </w:rPr>
        <w:t>. Dochází tak k </w:t>
      </w:r>
      <w:r w:rsidR="3CCD312C" w:rsidRPr="4728D970">
        <w:rPr>
          <w:lang w:val="cs-CZ"/>
        </w:rPr>
        <w:t xml:space="preserve">úspoře </w:t>
      </w:r>
      <w:r w:rsidR="00BC7B3B" w:rsidRPr="4728D970">
        <w:rPr>
          <w:lang w:val="cs-CZ"/>
        </w:rPr>
        <w:t>u energi</w:t>
      </w:r>
      <w:r w:rsidR="740D4311" w:rsidRPr="4728D970">
        <w:rPr>
          <w:lang w:val="cs-CZ"/>
        </w:rPr>
        <w:t>í</w:t>
      </w:r>
      <w:r w:rsidR="00BC7B3B" w:rsidRPr="4728D970">
        <w:rPr>
          <w:lang w:val="cs-CZ"/>
        </w:rPr>
        <w:t xml:space="preserve"> až o 15 %</w:t>
      </w:r>
      <w:r w:rsidR="1B14187A" w:rsidRPr="4728D970">
        <w:rPr>
          <w:lang w:val="cs-CZ"/>
        </w:rPr>
        <w:t xml:space="preserve"> </w:t>
      </w:r>
      <w:r w:rsidR="00553864" w:rsidRPr="4728D970">
        <w:rPr>
          <w:lang w:val="cs-CZ"/>
        </w:rPr>
        <w:t>a zároveň</w:t>
      </w:r>
      <w:r w:rsidR="00BC7B3B" w:rsidRPr="4728D970">
        <w:rPr>
          <w:lang w:val="cs-CZ"/>
        </w:rPr>
        <w:t xml:space="preserve"> </w:t>
      </w:r>
      <w:r w:rsidR="787F383F" w:rsidRPr="4728D970">
        <w:rPr>
          <w:lang w:val="cs-CZ"/>
        </w:rPr>
        <w:t xml:space="preserve">ke snížení </w:t>
      </w:r>
      <w:r w:rsidR="00BC7B3B" w:rsidRPr="4728D970">
        <w:rPr>
          <w:lang w:val="cs-CZ"/>
        </w:rPr>
        <w:t>zdravotní</w:t>
      </w:r>
      <w:r w:rsidR="56A65989" w:rsidRPr="4728D970">
        <w:rPr>
          <w:lang w:val="cs-CZ"/>
        </w:rPr>
        <w:t xml:space="preserve">ho </w:t>
      </w:r>
      <w:r w:rsidR="00BC7B3B" w:rsidRPr="4728D970">
        <w:rPr>
          <w:lang w:val="cs-CZ"/>
        </w:rPr>
        <w:t>rizika spojen</w:t>
      </w:r>
      <w:r w:rsidR="577465CD" w:rsidRPr="4728D970">
        <w:rPr>
          <w:lang w:val="cs-CZ"/>
        </w:rPr>
        <w:t>ého</w:t>
      </w:r>
      <w:r w:rsidR="00BC7B3B" w:rsidRPr="4728D970">
        <w:rPr>
          <w:lang w:val="cs-CZ"/>
        </w:rPr>
        <w:t xml:space="preserve"> s nadměrným hlukem.</w:t>
      </w:r>
    </w:p>
    <w:p w14:paraId="0822E362" w14:textId="69C14D3E" w:rsidR="00B23372" w:rsidRDefault="00F26A34" w:rsidP="00E66E71">
      <w:pPr>
        <w:spacing w:line="276" w:lineRule="auto"/>
        <w:jc w:val="both"/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</w:pPr>
      <w:r w:rsidRPr="00F26A34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lastRenderedPageBreak/>
        <w:t>Úspora místa</w:t>
      </w:r>
    </w:p>
    <w:p w14:paraId="37BD3112" w14:textId="4EAAA539" w:rsidR="0083772B" w:rsidRPr="0083772B" w:rsidRDefault="0083772B" w:rsidP="00E66E71">
      <w:pPr>
        <w:spacing w:line="276" w:lineRule="auto"/>
        <w:jc w:val="both"/>
        <w:rPr>
          <w:lang w:val="cs-CZ"/>
        </w:rPr>
      </w:pPr>
      <w:r w:rsidRPr="4728D970">
        <w:rPr>
          <w:lang w:val="cs-CZ"/>
        </w:rPr>
        <w:t xml:space="preserve">Chlazení tekutinou </w:t>
      </w:r>
      <w:r w:rsidR="00F41D76" w:rsidRPr="4728D970">
        <w:rPr>
          <w:lang w:val="cs-CZ"/>
        </w:rPr>
        <w:t>šetří místo</w:t>
      </w:r>
      <w:r w:rsidRPr="4728D970">
        <w:rPr>
          <w:lang w:val="cs-CZ"/>
        </w:rPr>
        <w:t xml:space="preserve">, a umožňuje </w:t>
      </w:r>
      <w:r w:rsidR="2433C5EB" w:rsidRPr="4728D970">
        <w:rPr>
          <w:lang w:val="cs-CZ"/>
        </w:rPr>
        <w:t xml:space="preserve">tak </w:t>
      </w:r>
      <w:r w:rsidRPr="4728D970">
        <w:rPr>
          <w:lang w:val="cs-CZ"/>
        </w:rPr>
        <w:t>umístění IT zařízení a rozvaděčů prakticky kdekoliv.</w:t>
      </w:r>
    </w:p>
    <w:p w14:paraId="1E5D938B" w14:textId="16A86523" w:rsidR="00F41D76" w:rsidRDefault="0083772B" w:rsidP="00E66E71">
      <w:pPr>
        <w:spacing w:line="276" w:lineRule="auto"/>
        <w:jc w:val="both"/>
        <w:rPr>
          <w:lang w:val="cs-CZ"/>
        </w:rPr>
      </w:pPr>
      <w:r w:rsidRPr="4728D970">
        <w:rPr>
          <w:lang w:val="cs-CZ"/>
        </w:rPr>
        <w:t>Přidávání</w:t>
      </w:r>
      <w:r w:rsidR="00BC7B3B" w:rsidRPr="4728D970">
        <w:rPr>
          <w:lang w:val="cs-CZ"/>
        </w:rPr>
        <w:t>m</w:t>
      </w:r>
      <w:r w:rsidRPr="4728D970">
        <w:rPr>
          <w:lang w:val="cs-CZ"/>
        </w:rPr>
        <w:t xml:space="preserve"> nových zařízení do rozvaděčů dochází k jejich zhušťování</w:t>
      </w:r>
      <w:r w:rsidR="00450A07" w:rsidRPr="4728D970">
        <w:rPr>
          <w:lang w:val="cs-CZ"/>
        </w:rPr>
        <w:t>, to následně v</w:t>
      </w:r>
      <w:r w:rsidR="2790F9AB" w:rsidRPr="4728D970">
        <w:rPr>
          <w:lang w:val="cs-CZ"/>
        </w:rPr>
        <w:t>yžaduje efektivnější</w:t>
      </w:r>
      <w:r w:rsidR="00450A07" w:rsidRPr="4728D970">
        <w:rPr>
          <w:lang w:val="cs-CZ"/>
        </w:rPr>
        <w:t xml:space="preserve"> ochlazování. </w:t>
      </w:r>
      <w:r w:rsidR="002F0239" w:rsidRPr="4728D970">
        <w:rPr>
          <w:lang w:val="cs-CZ"/>
        </w:rPr>
        <w:t xml:space="preserve">Při klasickém chlazení vzduchem je prostor rozdělen </w:t>
      </w:r>
      <w:r w:rsidR="00E66E71">
        <w:rPr>
          <w:lang w:val="cs-CZ"/>
        </w:rPr>
        <w:t>na „studené“ a „teplé“ uličky v </w:t>
      </w:r>
      <w:r w:rsidR="002F0239" w:rsidRPr="4728D970">
        <w:rPr>
          <w:lang w:val="cs-CZ"/>
        </w:rPr>
        <w:t>závislosti na tom, jaký typ vzduchu jimi prochází. Toto uspořádání musí být dodrženo, aby nedocházelo k přehřívání, takže požadavky na celkový obsazený prostor jsou vyšší. V případě kapalinového chlazení není podobné rozvržení nutné</w:t>
      </w:r>
      <w:r w:rsidR="002F0239" w:rsidRPr="00E66E71">
        <w:rPr>
          <w:lang w:val="cs-CZ"/>
        </w:rPr>
        <w:t xml:space="preserve">, </w:t>
      </w:r>
      <w:r w:rsidR="1E5B76F4" w:rsidRPr="00E66E71">
        <w:rPr>
          <w:lang w:val="cs-CZ"/>
        </w:rPr>
        <w:t xml:space="preserve">potřeba je pouze </w:t>
      </w:r>
      <w:r w:rsidR="00F41D76" w:rsidRPr="00E66E71">
        <w:rPr>
          <w:lang w:val="cs-CZ"/>
        </w:rPr>
        <w:t xml:space="preserve">potrubní </w:t>
      </w:r>
      <w:r w:rsidR="00E66E71" w:rsidRPr="00E66E71">
        <w:rPr>
          <w:b/>
          <w:lang w:val="cs-CZ"/>
        </w:rPr>
        <w:t>systém</w:t>
      </w:r>
      <w:r w:rsidR="002F0239" w:rsidRPr="00E66E71">
        <w:rPr>
          <w:lang w:val="cs-CZ"/>
        </w:rPr>
        <w:t xml:space="preserve">, který chlazení zajistí. </w:t>
      </w:r>
      <w:r w:rsidR="00450A07" w:rsidRPr="00E66E71">
        <w:rPr>
          <w:lang w:val="cs-CZ"/>
        </w:rPr>
        <w:t xml:space="preserve"> IT </w:t>
      </w:r>
      <w:r w:rsidR="00450A07" w:rsidRPr="4728D970">
        <w:rPr>
          <w:lang w:val="cs-CZ"/>
        </w:rPr>
        <w:t>zařízení</w:t>
      </w:r>
    </w:p>
    <w:p w14:paraId="76953F78" w14:textId="25613C93" w:rsidR="00450A07" w:rsidRDefault="00450A07" w:rsidP="00E66E71">
      <w:pPr>
        <w:spacing w:line="276" w:lineRule="auto"/>
        <w:jc w:val="both"/>
        <w:rPr>
          <w:lang w:val="cs-CZ"/>
        </w:rPr>
      </w:pPr>
      <w:r w:rsidRPr="4728D970">
        <w:rPr>
          <w:lang w:val="cs-CZ"/>
        </w:rPr>
        <w:t>a rozvaděč</w:t>
      </w:r>
      <w:r w:rsidR="351ACE6C" w:rsidRPr="4728D970">
        <w:rPr>
          <w:lang w:val="cs-CZ"/>
        </w:rPr>
        <w:t>e je zároveň možné umístit</w:t>
      </w:r>
      <w:r w:rsidRPr="4728D970">
        <w:rPr>
          <w:lang w:val="cs-CZ"/>
        </w:rPr>
        <w:t xml:space="preserve"> prakticky kdekoliv, což se v době, kdy má každý ušetřený m</w:t>
      </w:r>
      <w:r w:rsidR="10031B08" w:rsidRPr="4728D970">
        <w:rPr>
          <w:lang w:val="cs-CZ"/>
        </w:rPr>
        <w:t>etr</w:t>
      </w:r>
      <w:r w:rsidRPr="4728D970">
        <w:rPr>
          <w:lang w:val="cs-CZ"/>
        </w:rPr>
        <w:t xml:space="preserve"> význam, hodí.</w:t>
      </w:r>
    </w:p>
    <w:p w14:paraId="3DACB908" w14:textId="331B5DBA" w:rsidR="00450A07" w:rsidRPr="002F0239" w:rsidRDefault="00857471" w:rsidP="00E66E71">
      <w:pPr>
        <w:spacing w:line="276" w:lineRule="auto"/>
        <w:jc w:val="both"/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</w:pPr>
      <w:r w:rsidRPr="002F0239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Ochrana</w:t>
      </w:r>
      <w:r w:rsidR="00665C60" w:rsidRPr="002F0239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 xml:space="preserve"> v drsném prostředí</w:t>
      </w:r>
    </w:p>
    <w:p w14:paraId="6717DC71" w14:textId="66F49D7E" w:rsidR="00685415" w:rsidRDefault="00685415" w:rsidP="00E66E71">
      <w:pPr>
        <w:spacing w:line="276" w:lineRule="auto"/>
        <w:jc w:val="both"/>
        <w:rPr>
          <w:lang w:val="cs-CZ"/>
        </w:rPr>
      </w:pPr>
      <w:r>
        <w:rPr>
          <w:lang w:val="cs-CZ"/>
        </w:rPr>
        <w:t>Kapalinový chladící systém rozvaděč chrání před znečištěním.</w:t>
      </w:r>
    </w:p>
    <w:p w14:paraId="019A9B33" w14:textId="4B55D078" w:rsidR="002F0239" w:rsidRDefault="002F0239" w:rsidP="00E66E71">
      <w:pPr>
        <w:spacing w:line="276" w:lineRule="auto"/>
        <w:jc w:val="both"/>
        <w:rPr>
          <w:lang w:val="cs-CZ"/>
        </w:rPr>
      </w:pPr>
      <w:r w:rsidRPr="4728D970">
        <w:rPr>
          <w:lang w:val="cs-CZ"/>
        </w:rPr>
        <w:t xml:space="preserve">Kam v rámci továrny či jiného, ne úplně čistého provozu umístit IT </w:t>
      </w:r>
      <w:r w:rsidR="00E66E71">
        <w:rPr>
          <w:lang w:val="cs-CZ"/>
        </w:rPr>
        <w:t>zařízení, je složitá otázka. IT </w:t>
      </w:r>
      <w:r w:rsidRPr="4728D970">
        <w:rPr>
          <w:lang w:val="cs-CZ"/>
        </w:rPr>
        <w:t xml:space="preserve">technologie jsou při </w:t>
      </w:r>
      <w:r w:rsidR="0099419D" w:rsidRPr="4728D970">
        <w:rPr>
          <w:lang w:val="cs-CZ"/>
        </w:rPr>
        <w:t>sebemenším znečištění</w:t>
      </w:r>
      <w:r w:rsidRPr="4728D970">
        <w:rPr>
          <w:lang w:val="cs-CZ"/>
        </w:rPr>
        <w:t xml:space="preserve"> náchylné k </w:t>
      </w:r>
      <w:r w:rsidR="00553864" w:rsidRPr="4728D970">
        <w:rPr>
          <w:lang w:val="cs-CZ"/>
        </w:rPr>
        <w:t>poškození. Často</w:t>
      </w:r>
      <w:r w:rsidR="3667286A" w:rsidRPr="4728D970">
        <w:rPr>
          <w:lang w:val="cs-CZ"/>
        </w:rPr>
        <w:t xml:space="preserve"> tak vyvstává otázka, kam umístit IT zařízení ve výrobním závodě nebo jiném</w:t>
      </w:r>
      <w:r w:rsidR="0FCA83FD" w:rsidRPr="4728D970">
        <w:rPr>
          <w:lang w:val="cs-CZ"/>
        </w:rPr>
        <w:t>,</w:t>
      </w:r>
      <w:r w:rsidR="3667286A" w:rsidRPr="4728D970">
        <w:rPr>
          <w:lang w:val="cs-CZ"/>
        </w:rPr>
        <w:t xml:space="preserve"> na znečištění náchy</w:t>
      </w:r>
      <w:r w:rsidR="7B5F55F5" w:rsidRPr="4728D970">
        <w:rPr>
          <w:lang w:val="cs-CZ"/>
        </w:rPr>
        <w:t>lném provoz</w:t>
      </w:r>
      <w:r w:rsidR="06DF27EB" w:rsidRPr="4728D970">
        <w:rPr>
          <w:lang w:val="cs-CZ"/>
        </w:rPr>
        <w:t>u</w:t>
      </w:r>
      <w:r w:rsidR="7B5F55F5" w:rsidRPr="4728D970">
        <w:rPr>
          <w:lang w:val="cs-CZ"/>
        </w:rPr>
        <w:t xml:space="preserve">. </w:t>
      </w:r>
      <w:r w:rsidRPr="4728D970">
        <w:rPr>
          <w:lang w:val="cs-CZ"/>
        </w:rPr>
        <w:t>Ve „špinavém“ prostředí se zvyšuje riziko, že se něco pokazí a spolehlivost procesorů se sníží. Možností je umístit veškerá IT zařízení do samostatných uzavřených a dobře odizolovaných</w:t>
      </w:r>
      <w:r w:rsidR="00E66E71">
        <w:rPr>
          <w:lang w:val="cs-CZ"/>
        </w:rPr>
        <w:t xml:space="preserve"> budov či místností, ne vždy je </w:t>
      </w:r>
      <w:r w:rsidR="3514FBD4" w:rsidRPr="4728D970">
        <w:rPr>
          <w:lang w:val="cs-CZ"/>
        </w:rPr>
        <w:t xml:space="preserve">ale </w:t>
      </w:r>
      <w:r w:rsidRPr="4728D970">
        <w:rPr>
          <w:lang w:val="cs-CZ"/>
        </w:rPr>
        <w:t>něco podobného možné. Při použití kapalinového chladícího systému je jím rozvaděč z vnější strany chráněn</w:t>
      </w:r>
      <w:r w:rsidR="5A151858" w:rsidRPr="4728D970">
        <w:rPr>
          <w:lang w:val="cs-CZ"/>
        </w:rPr>
        <w:t xml:space="preserve"> </w:t>
      </w:r>
      <w:r w:rsidR="00553864" w:rsidRPr="4728D970">
        <w:rPr>
          <w:lang w:val="cs-CZ"/>
        </w:rPr>
        <w:t>a minimalizuje</w:t>
      </w:r>
      <w:r w:rsidRPr="4728D970">
        <w:rPr>
          <w:lang w:val="cs-CZ"/>
        </w:rPr>
        <w:t xml:space="preserve"> </w:t>
      </w:r>
      <w:r w:rsidR="4CF31A2A" w:rsidRPr="4728D970">
        <w:rPr>
          <w:lang w:val="cs-CZ"/>
        </w:rPr>
        <w:t xml:space="preserve">se tak </w:t>
      </w:r>
      <w:r w:rsidRPr="4728D970">
        <w:rPr>
          <w:lang w:val="cs-CZ"/>
        </w:rPr>
        <w:t xml:space="preserve">riziko průniku cizorodých </w:t>
      </w:r>
      <w:r w:rsidR="00685415" w:rsidRPr="4728D970">
        <w:rPr>
          <w:lang w:val="cs-CZ"/>
        </w:rPr>
        <w:t>látek</w:t>
      </w:r>
      <w:r w:rsidRPr="4728D970">
        <w:rPr>
          <w:lang w:val="cs-CZ"/>
        </w:rPr>
        <w:t xml:space="preserve">. </w:t>
      </w:r>
      <w:r w:rsidR="4E3AE65C" w:rsidRPr="4728D970">
        <w:rPr>
          <w:lang w:val="cs-CZ"/>
        </w:rPr>
        <w:t>Výhodou je i absence větrák</w:t>
      </w:r>
      <w:r w:rsidR="297625FB" w:rsidRPr="4728D970">
        <w:rPr>
          <w:lang w:val="cs-CZ"/>
        </w:rPr>
        <w:t xml:space="preserve">ů, které zvyšují riziko šíření prachových a dalších znečišťujících částic do ovzduší. </w:t>
      </w:r>
    </w:p>
    <w:p w14:paraId="0B791E69" w14:textId="3B9001A6" w:rsidR="00665C60" w:rsidRPr="00685415" w:rsidRDefault="07FA0767" w:rsidP="4728D970">
      <w:pPr>
        <w:spacing w:line="276" w:lineRule="auto"/>
        <w:jc w:val="both"/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</w:pPr>
      <w:r w:rsidRPr="4728D970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>Výhody k</w:t>
      </w:r>
      <w:r w:rsidR="00685415" w:rsidRPr="4728D970">
        <w:rPr>
          <w:rFonts w:ascii="Arial" w:eastAsiaTheme="majorEastAsia" w:hAnsi="Arial" w:cs="Arial"/>
          <w:b/>
          <w:bCs/>
          <w:color w:val="3DCD58"/>
          <w:sz w:val="22"/>
          <w:szCs w:val="22"/>
          <w:lang w:val="cs-CZ"/>
        </w:rPr>
        <w:t xml:space="preserve">apalinového chlazení: </w:t>
      </w:r>
    </w:p>
    <w:p w14:paraId="2F14862D" w14:textId="3BC96FB3" w:rsidR="00BC289B" w:rsidRPr="00685415" w:rsidRDefault="00BC289B" w:rsidP="00685415">
      <w:pPr>
        <w:pStyle w:val="Odstavecseseznamem"/>
        <w:numPr>
          <w:ilvl w:val="0"/>
          <w:numId w:val="27"/>
        </w:numPr>
        <w:spacing w:line="276" w:lineRule="auto"/>
        <w:jc w:val="both"/>
        <w:rPr>
          <w:lang w:val="cs-CZ"/>
        </w:rPr>
      </w:pPr>
      <w:r w:rsidRPr="00685415">
        <w:rPr>
          <w:lang w:val="cs-CZ"/>
        </w:rPr>
        <w:t>Eliminuje zdravotní rizika spojená s nadměrným hlukem</w:t>
      </w:r>
      <w:r w:rsidR="00685415">
        <w:rPr>
          <w:lang w:val="cs-CZ"/>
        </w:rPr>
        <w:t>.</w:t>
      </w:r>
    </w:p>
    <w:p w14:paraId="251F4642" w14:textId="1E9C0EAE" w:rsidR="00BC289B" w:rsidRDefault="5EA79527" w:rsidP="00685415">
      <w:pPr>
        <w:pStyle w:val="Odstavecseseznamem"/>
        <w:numPr>
          <w:ilvl w:val="0"/>
          <w:numId w:val="27"/>
        </w:numPr>
        <w:spacing w:line="276" w:lineRule="auto"/>
        <w:jc w:val="both"/>
        <w:rPr>
          <w:lang w:val="cs-CZ"/>
        </w:rPr>
      </w:pPr>
      <w:r w:rsidRPr="4728D970">
        <w:rPr>
          <w:lang w:val="cs-CZ"/>
        </w:rPr>
        <w:t xml:space="preserve">Snižuje </w:t>
      </w:r>
      <w:r w:rsidR="00BC289B" w:rsidRPr="4728D970">
        <w:rPr>
          <w:lang w:val="cs-CZ"/>
        </w:rPr>
        <w:t>riziko přehřátí datového centra</w:t>
      </w:r>
      <w:r w:rsidR="00685415" w:rsidRPr="4728D970">
        <w:rPr>
          <w:lang w:val="cs-CZ"/>
        </w:rPr>
        <w:t>.</w:t>
      </w:r>
    </w:p>
    <w:p w14:paraId="4C852524" w14:textId="41036EF4" w:rsidR="00BB7754" w:rsidRPr="00685415" w:rsidRDefault="00BB7754" w:rsidP="00685415">
      <w:pPr>
        <w:pStyle w:val="Odstavecseseznamem"/>
        <w:numPr>
          <w:ilvl w:val="0"/>
          <w:numId w:val="27"/>
        </w:numPr>
        <w:spacing w:line="276" w:lineRule="auto"/>
        <w:jc w:val="both"/>
        <w:rPr>
          <w:lang w:val="cs-CZ"/>
        </w:rPr>
      </w:pPr>
      <w:r>
        <w:rPr>
          <w:lang w:val="cs-CZ"/>
        </w:rPr>
        <w:t xml:space="preserve">Pohlcuje </w:t>
      </w:r>
      <w:r w:rsidRPr="00BB7754">
        <w:rPr>
          <w:lang w:val="cs-CZ"/>
        </w:rPr>
        <w:t>70–95 % veškerého procesory vytvářeného tepla</w:t>
      </w:r>
      <w:r>
        <w:rPr>
          <w:lang w:val="cs-CZ"/>
        </w:rPr>
        <w:t>.</w:t>
      </w:r>
    </w:p>
    <w:p w14:paraId="7DFBF1ED" w14:textId="11746ABE" w:rsidR="00BC289B" w:rsidRDefault="00BC289B" w:rsidP="00685415">
      <w:pPr>
        <w:pStyle w:val="Odstavecseseznamem"/>
        <w:numPr>
          <w:ilvl w:val="0"/>
          <w:numId w:val="27"/>
        </w:numPr>
        <w:spacing w:line="276" w:lineRule="auto"/>
        <w:jc w:val="both"/>
        <w:rPr>
          <w:lang w:val="cs-CZ"/>
        </w:rPr>
      </w:pPr>
      <w:r w:rsidRPr="00685415">
        <w:rPr>
          <w:lang w:val="cs-CZ"/>
        </w:rPr>
        <w:t>Odpadní teplo může být použito pro vytápění budovy.</w:t>
      </w:r>
    </w:p>
    <w:p w14:paraId="3A2FC295" w14:textId="63EBE6BA" w:rsidR="00BB7754" w:rsidRDefault="7BD2DEFA" w:rsidP="00685415">
      <w:pPr>
        <w:pStyle w:val="Odstavecseseznamem"/>
        <w:numPr>
          <w:ilvl w:val="0"/>
          <w:numId w:val="27"/>
        </w:numPr>
        <w:spacing w:line="276" w:lineRule="auto"/>
        <w:jc w:val="both"/>
        <w:rPr>
          <w:lang w:val="cs-CZ"/>
        </w:rPr>
      </w:pPr>
      <w:r w:rsidRPr="4728D970">
        <w:rPr>
          <w:lang w:val="cs-CZ"/>
        </w:rPr>
        <w:t>Ch</w:t>
      </w:r>
      <w:r w:rsidR="00BB7754" w:rsidRPr="4728D970">
        <w:rPr>
          <w:lang w:val="cs-CZ"/>
        </w:rPr>
        <w:t>rání zařízení před vnějším znečištěním.</w:t>
      </w:r>
    </w:p>
    <w:p w14:paraId="10B4F064" w14:textId="3C1E3069" w:rsidR="00BB7754" w:rsidRDefault="46608EC4" w:rsidP="00685415">
      <w:pPr>
        <w:pStyle w:val="Odstavecseseznamem"/>
        <w:numPr>
          <w:ilvl w:val="0"/>
          <w:numId w:val="27"/>
        </w:numPr>
        <w:spacing w:line="276" w:lineRule="auto"/>
        <w:jc w:val="both"/>
        <w:rPr>
          <w:lang w:val="cs-CZ"/>
        </w:rPr>
      </w:pPr>
      <w:r w:rsidRPr="4728D970">
        <w:rPr>
          <w:lang w:val="cs-CZ"/>
        </w:rPr>
        <w:t xml:space="preserve">Snižuje </w:t>
      </w:r>
      <w:r w:rsidR="00BB7754" w:rsidRPr="4728D970">
        <w:rPr>
          <w:lang w:val="cs-CZ"/>
        </w:rPr>
        <w:t>spotřeb</w:t>
      </w:r>
      <w:r w:rsidR="097FD3DC" w:rsidRPr="4728D970">
        <w:rPr>
          <w:lang w:val="cs-CZ"/>
        </w:rPr>
        <w:t>u</w:t>
      </w:r>
      <w:r w:rsidR="00BB7754" w:rsidRPr="4728D970">
        <w:rPr>
          <w:lang w:val="cs-CZ"/>
        </w:rPr>
        <w:t xml:space="preserve"> elektrické energie až o 15 %.</w:t>
      </w:r>
    </w:p>
    <w:p w14:paraId="772386F3" w14:textId="7FE1E5B3" w:rsidR="00BB7754" w:rsidRDefault="00297CEC" w:rsidP="00685415">
      <w:pPr>
        <w:pStyle w:val="Odstavecseseznamem"/>
        <w:numPr>
          <w:ilvl w:val="0"/>
          <w:numId w:val="27"/>
        </w:numPr>
        <w:spacing w:line="276" w:lineRule="auto"/>
        <w:jc w:val="both"/>
        <w:rPr>
          <w:lang w:val="cs-CZ"/>
        </w:rPr>
      </w:pPr>
      <w:r w:rsidRPr="4728D970">
        <w:rPr>
          <w:lang w:val="cs-CZ"/>
        </w:rPr>
        <w:t>Regul</w:t>
      </w:r>
      <w:r w:rsidR="6113787C" w:rsidRPr="4728D970">
        <w:rPr>
          <w:lang w:val="cs-CZ"/>
        </w:rPr>
        <w:t>uje</w:t>
      </w:r>
      <w:r w:rsidRPr="4728D970">
        <w:rPr>
          <w:lang w:val="cs-CZ"/>
        </w:rPr>
        <w:t xml:space="preserve"> spotřeb</w:t>
      </w:r>
      <w:r w:rsidR="21090A88" w:rsidRPr="4728D970">
        <w:rPr>
          <w:lang w:val="cs-CZ"/>
        </w:rPr>
        <w:t>u</w:t>
      </w:r>
      <w:r w:rsidRPr="4728D970">
        <w:rPr>
          <w:lang w:val="cs-CZ"/>
        </w:rPr>
        <w:t xml:space="preserve"> vody v rámci chladicího zařízení.</w:t>
      </w:r>
    </w:p>
    <w:p w14:paraId="10173F1A" w14:textId="20779BEB" w:rsidR="00297CEC" w:rsidRPr="00BB787C" w:rsidRDefault="1C435566" w:rsidP="00BB787C">
      <w:pPr>
        <w:pStyle w:val="Odstavecseseznamem"/>
        <w:numPr>
          <w:ilvl w:val="0"/>
          <w:numId w:val="27"/>
        </w:numPr>
        <w:spacing w:line="276" w:lineRule="auto"/>
        <w:jc w:val="both"/>
        <w:rPr>
          <w:rFonts w:ascii="Arial Rounded MT Std" w:eastAsia="Arial Rounded MT Std" w:hAnsi="Arial Rounded MT Std" w:cs="Arial Rounded MT Std"/>
          <w:lang w:val="cs-CZ"/>
        </w:rPr>
      </w:pPr>
      <w:r w:rsidRPr="4728D970">
        <w:rPr>
          <w:rFonts w:ascii="Arial Rounded MT Std" w:eastAsia="Arial Rounded MT Std" w:hAnsi="Arial Rounded MT Std" w:cs="Arial Rounded MT Std"/>
          <w:lang w:val="cs-CZ"/>
        </w:rPr>
        <w:t>Šetří místo</w:t>
      </w:r>
      <w:r w:rsidR="00BB7754" w:rsidRPr="00F41D76">
        <w:rPr>
          <w:rFonts w:ascii="Arial Rounded MT Std" w:eastAsia="Arial Rounded MT Std" w:hAnsi="Arial Rounded MT Std" w:cs="Arial Rounded MT Std"/>
          <w:lang w:val="cs-CZ"/>
        </w:rPr>
        <w:t>.</w:t>
      </w:r>
    </w:p>
    <w:p w14:paraId="34C9F00D" w14:textId="0E963512" w:rsidR="00297CEC" w:rsidRDefault="00BB787C" w:rsidP="008669C1">
      <w:pPr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b/>
          <w:bCs/>
          <w:sz w:val="18"/>
          <w:szCs w:val="18"/>
          <w:lang w:val="cs-CZ"/>
        </w:rPr>
      </w:pPr>
      <w:r>
        <w:rPr>
          <w:rFonts w:ascii="Arial" w:hAnsi="Arial" w:cs="Arial"/>
          <w:b/>
          <w:bCs/>
          <w:sz w:val="18"/>
          <w:szCs w:val="18"/>
          <w:lang w:val="cs-CZ"/>
        </w:rPr>
        <w:t xml:space="preserve">Více informací naleznete zde: </w:t>
      </w:r>
      <w:hyperlink r:id="rId11" w:history="1">
        <w:r w:rsidR="00443C54">
          <w:rPr>
            <w:rStyle w:val="Hypertextovodkaz"/>
          </w:rPr>
          <w:t>https://www.se.com/ww/en/work/solutions/for-business/data-centers-and-networks/liquid-cooling/</w:t>
        </w:r>
      </w:hyperlink>
    </w:p>
    <w:p w14:paraId="27A558B8" w14:textId="77777777" w:rsidR="00BB787C" w:rsidRDefault="00BB787C" w:rsidP="00280965">
      <w:pPr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  <w:lang w:val="cs-CZ"/>
        </w:rPr>
      </w:pPr>
    </w:p>
    <w:p w14:paraId="01B69E42" w14:textId="5C9271A2" w:rsidR="008669C1" w:rsidRPr="003376DC" w:rsidRDefault="008669C1" w:rsidP="00280965">
      <w:pPr>
        <w:spacing w:before="0" w:beforeAutospacing="0" w:after="0" w:afterAutospacing="0"/>
        <w:rPr>
          <w:rFonts w:ascii="Arial" w:hAnsi="Arial" w:cs="Arial"/>
          <w:bCs/>
          <w:sz w:val="18"/>
          <w:szCs w:val="18"/>
          <w:lang w:val="cs-CZ"/>
        </w:rPr>
      </w:pPr>
      <w:r w:rsidRPr="008669C1">
        <w:rPr>
          <w:rFonts w:ascii="Arial" w:hAnsi="Arial" w:cs="Arial"/>
          <w:b/>
          <w:bCs/>
          <w:sz w:val="18"/>
          <w:szCs w:val="18"/>
          <w:lang w:val="cs-CZ"/>
        </w:rPr>
        <w:t>O</w:t>
      </w:r>
      <w:r w:rsidR="00280965">
        <w:rPr>
          <w:rFonts w:ascii="Arial" w:hAnsi="Arial" w:cs="Arial"/>
          <w:b/>
          <w:bCs/>
          <w:sz w:val="18"/>
          <w:szCs w:val="18"/>
          <w:lang w:val="cs-CZ"/>
        </w:rPr>
        <w:t xml:space="preserve"> společnosti Schneider Electric</w:t>
      </w:r>
    </w:p>
    <w:p w14:paraId="72B9EC3E" w14:textId="77777777" w:rsidR="00280965" w:rsidRPr="00280965" w:rsidRDefault="00280965" w:rsidP="00280965">
      <w:pPr>
        <w:spacing w:before="0" w:beforeAutospacing="0" w:after="0" w:afterAutospacing="0"/>
        <w:rPr>
          <w:rFonts w:ascii="Arial" w:hAnsi="Arial" w:cs="Arial"/>
          <w:bCs/>
          <w:sz w:val="18"/>
          <w:szCs w:val="18"/>
          <w:lang w:val="cs-CZ"/>
        </w:rPr>
      </w:pPr>
    </w:p>
    <w:p w14:paraId="55E208EA" w14:textId="735D27DC" w:rsidR="008669C1" w:rsidRPr="008669C1" w:rsidRDefault="008669C1" w:rsidP="008669C1">
      <w:pPr>
        <w:spacing w:line="276" w:lineRule="auto"/>
        <w:contextualSpacing/>
        <w:jc w:val="both"/>
        <w:rPr>
          <w:rFonts w:ascii="Arial" w:hAnsi="Arial" w:cs="Arial"/>
          <w:szCs w:val="20"/>
          <w:lang w:val="cs-CZ"/>
        </w:rPr>
      </w:pPr>
      <w:r w:rsidRPr="008669C1">
        <w:rPr>
          <w:rFonts w:ascii="Arial" w:hAnsi="Arial" w:cs="Arial"/>
          <w:color w:val="000000"/>
          <w:szCs w:val="20"/>
          <w:lang w:val="cs-CZ"/>
        </w:rPr>
        <w:t>Schneider Electric je hlavní hráč v oblasti digitální transformace, automatizace a řízení energií. Poskytuje řešení pro domácnosti, budovy, datová centra, infrastrukturu a průmysl. Společnost je zastoupena ve více než stovce zemí a je nezpochybnitelným lídrem ve správě napájení, zejména u zařízení s vysokým napětím, dále v oblasti zabezpečení napájení a automatizačních systémech. Poskytujeme integrovaná efektivní řešení, která kombinují energii, automatizaci a software. V rámci našeho globálního ekosystému spolupracujeme s největší komunitou partnerů, integrátorů a vývojářů. Díky naší otevřené platformě tak můžeme zajišťovat provozní efektivitu i kontrolu procesů v reálném čase. Věříme, že skvělí lidé a partneři dělají ze Schneider Electric stejně tak skvělou</w:t>
      </w:r>
      <w:r w:rsidRPr="00E66E71">
        <w:rPr>
          <w:rFonts w:ascii="Arial" w:hAnsi="Arial" w:cs="Arial"/>
          <w:szCs w:val="20"/>
          <w:lang w:val="cs-CZ"/>
        </w:rPr>
        <w:t xml:space="preserve"> společnost a že </w:t>
      </w:r>
      <w:r w:rsidR="00E66E71" w:rsidRPr="00E66E71">
        <w:rPr>
          <w:rFonts w:ascii="Arial" w:hAnsi="Arial" w:cs="Arial"/>
          <w:szCs w:val="20"/>
          <w:lang w:val="cs-CZ"/>
        </w:rPr>
        <w:t>n</w:t>
      </w:r>
      <w:r w:rsidRPr="00E66E71">
        <w:rPr>
          <w:rFonts w:ascii="Arial" w:hAnsi="Arial" w:cs="Arial"/>
          <w:szCs w:val="20"/>
          <w:lang w:val="cs-CZ"/>
        </w:rPr>
        <w:t xml:space="preserve">áš závazek vůči inovacím, </w:t>
      </w:r>
      <w:r w:rsidRPr="008669C1">
        <w:rPr>
          <w:rFonts w:ascii="Arial" w:hAnsi="Arial" w:cs="Arial"/>
          <w:color w:val="000000"/>
          <w:szCs w:val="20"/>
          <w:lang w:val="cs-CZ"/>
        </w:rPr>
        <w:t xml:space="preserve">rozmanitosti a udržitelnosti zaručuje, že heslo </w:t>
      </w:r>
      <w:r w:rsidR="00E66E71">
        <w:rPr>
          <w:rFonts w:ascii="Arial" w:hAnsi="Arial" w:cs="Arial"/>
          <w:color w:val="000000"/>
          <w:szCs w:val="20"/>
          <w:lang w:val="cs-CZ"/>
        </w:rPr>
        <w:t>„</w:t>
      </w:r>
      <w:r w:rsidRPr="008669C1">
        <w:rPr>
          <w:rFonts w:ascii="Arial" w:hAnsi="Arial" w:cs="Arial"/>
          <w:color w:val="000000"/>
          <w:szCs w:val="20"/>
          <w:lang w:val="cs-CZ"/>
        </w:rPr>
        <w:t>Life is on</w:t>
      </w:r>
      <w:r w:rsidR="00E66E71">
        <w:rPr>
          <w:rFonts w:ascii="Arial" w:hAnsi="Arial" w:cs="Arial"/>
          <w:color w:val="000000"/>
          <w:szCs w:val="20"/>
          <w:lang w:val="cs-CZ"/>
        </w:rPr>
        <w:t>“</w:t>
      </w:r>
      <w:r w:rsidRPr="008669C1">
        <w:rPr>
          <w:rFonts w:ascii="Arial" w:hAnsi="Arial" w:cs="Arial"/>
          <w:color w:val="000000"/>
          <w:szCs w:val="20"/>
          <w:lang w:val="cs-CZ"/>
        </w:rPr>
        <w:t xml:space="preserve"> platí všude, pro každého a v každém okamžiku. Více na </w:t>
      </w:r>
      <w:hyperlink r:id="rId12" w:history="1">
        <w:r w:rsidRPr="008669C1">
          <w:rPr>
            <w:rStyle w:val="Hypertextovodkaz"/>
            <w:rFonts w:ascii="Arial" w:hAnsi="Arial" w:cs="Arial"/>
            <w:szCs w:val="20"/>
            <w:lang w:val="cs-CZ"/>
          </w:rPr>
          <w:t>www.se.com</w:t>
        </w:r>
      </w:hyperlink>
      <w:r w:rsidRPr="008669C1">
        <w:rPr>
          <w:rFonts w:ascii="Arial" w:hAnsi="Arial" w:cs="Arial"/>
          <w:szCs w:val="20"/>
          <w:lang w:val="cs-CZ"/>
        </w:rPr>
        <w:t xml:space="preserve"> </w:t>
      </w:r>
    </w:p>
    <w:p w14:paraId="1814494B" w14:textId="77777777" w:rsidR="00A32F95" w:rsidRPr="00564056" w:rsidRDefault="00A32F95" w:rsidP="00A32F95">
      <w:pPr>
        <w:spacing w:before="0" w:beforeAutospacing="0" w:after="0" w:afterAutospacing="0" w:line="276" w:lineRule="auto"/>
        <w:rPr>
          <w:rFonts w:ascii="Arial" w:hAnsi="Arial" w:cs="Arial"/>
          <w:bCs/>
          <w:szCs w:val="20"/>
          <w:lang w:val="de-DE"/>
        </w:rPr>
      </w:pPr>
    </w:p>
    <w:p w14:paraId="25993A4A" w14:textId="56CA7B85" w:rsidR="0021212F" w:rsidRPr="00FD604B" w:rsidRDefault="007E418F" w:rsidP="05485B7E">
      <w:pPr>
        <w:spacing w:before="0" w:beforeAutospacing="0" w:after="0" w:afterAutospacing="0" w:line="276" w:lineRule="auto"/>
        <w:rPr>
          <w:rFonts w:ascii="Arial" w:hAnsi="Arial" w:cs="Arial"/>
          <w:noProof/>
          <w:lang w:val="cs-CZ"/>
        </w:rPr>
      </w:pPr>
      <w:r>
        <w:rPr>
          <w:rFonts w:ascii="Arial" w:hAnsi="Arial" w:cs="Arial"/>
          <w:noProof/>
          <w:sz w:val="16"/>
          <w:szCs w:val="16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3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1C0BF0" w:rsidRPr="00CE60D2" w:rsidRDefault="001C0BF0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 w:rsidR="00941AF1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1C0BF0" w:rsidRPr="00CE60D2" w:rsidRDefault="001C0BF0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 w:rsidR="00941AF1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      </w:t>
      </w:r>
      <w:r w:rsidR="099E0077" w:rsidRPr="05485B7E">
        <w:rPr>
          <w:rFonts w:ascii="Arial" w:hAnsi="Arial" w:cs="Arial"/>
          <w:noProof/>
          <w:sz w:val="16"/>
          <w:szCs w:val="16"/>
          <w:lang w:eastAsia="en-US"/>
        </w:rPr>
        <w:t xml:space="preserve"> </w:t>
      </w:r>
      <w:r w:rsidR="099E0077">
        <w:rPr>
          <w:noProof/>
          <w:lang w:val="cs-CZ" w:eastAsia="cs-CZ"/>
        </w:rPr>
        <w:drawing>
          <wp:inline distT="0" distB="0" distL="0" distR="0" wp14:anchorId="714427A0" wp14:editId="7D208F2E">
            <wp:extent cx="1619250" cy="323850"/>
            <wp:effectExtent l="0" t="0" r="0" b="0"/>
            <wp:docPr id="1816955704" name="Obrázek 1816955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64CC">
        <w:rPr>
          <w:rFonts w:ascii="Arial" w:hAnsi="Arial" w:cs="Arial"/>
          <w:noProof/>
          <w:sz w:val="16"/>
          <w:szCs w:val="16"/>
          <w:lang w:eastAsia="en-US"/>
        </w:rPr>
        <w:tab/>
      </w:r>
    </w:p>
    <w:p w14:paraId="079DA8A3" w14:textId="1D755631" w:rsidR="0021212F" w:rsidRPr="00BA42D3" w:rsidRDefault="7BD83BFF" w:rsidP="05485B7E">
      <w:pPr>
        <w:widowControl w:val="0"/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="Arial" w:hAnsi="Arial" w:cs="Arial"/>
          <w:color w:val="000000" w:themeColor="text1"/>
          <w:lang w:val="cs-CZ"/>
        </w:rPr>
      </w:pPr>
      <w:r w:rsidRPr="00BA42D3">
        <w:rPr>
          <w:rFonts w:ascii="Arial" w:hAnsi="Arial" w:cs="Arial"/>
          <w:b/>
          <w:bCs/>
          <w:lang w:val="cs-CZ"/>
        </w:rPr>
        <w:t>Zdroje</w:t>
      </w:r>
      <w:r w:rsidR="0021212F" w:rsidRPr="00BA42D3">
        <w:rPr>
          <w:rFonts w:ascii="Arial" w:hAnsi="Arial" w:cs="Arial"/>
          <w:b/>
          <w:bCs/>
          <w:lang w:val="cs-CZ"/>
        </w:rPr>
        <w:t>:</w:t>
      </w:r>
    </w:p>
    <w:p w14:paraId="36D99555" w14:textId="02DF0331" w:rsidR="0021212F" w:rsidRPr="00FD604B" w:rsidRDefault="00317656" w:rsidP="05485B7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beforeAutospacing="0" w:after="240" w:afterAutospacing="0" w:line="200" w:lineRule="exact"/>
        <w:textAlignment w:val="center"/>
        <w:rPr>
          <w:rFonts w:asciiTheme="minorHAnsi" w:hAnsiTheme="minorHAnsi"/>
          <w:color w:val="000000" w:themeColor="text1"/>
          <w:szCs w:val="20"/>
        </w:rPr>
      </w:pPr>
      <w:hyperlink r:id="rId15">
        <w:r w:rsidR="3F54B537" w:rsidRPr="05485B7E">
          <w:rPr>
            <w:rStyle w:val="Hypertextovodkaz"/>
            <w:rFonts w:ascii="Arial" w:hAnsi="Arial" w:cs="Arial"/>
          </w:rPr>
          <w:t>Schneider Electric CZ</w:t>
        </w:r>
      </w:hyperlink>
    </w:p>
    <w:p w14:paraId="20C21BC1" w14:textId="7AF60747" w:rsidR="00284F88" w:rsidRPr="006B5A4E" w:rsidRDefault="0DDAF63C" w:rsidP="63B20250">
      <w:pPr>
        <w:spacing w:after="0" w:afterAutospacing="0"/>
        <w:rPr>
          <w:rFonts w:ascii="Arial" w:hAnsi="Arial" w:cs="Arial"/>
          <w:b/>
          <w:bCs/>
        </w:rPr>
      </w:pPr>
      <w:r w:rsidRPr="00BA42D3">
        <w:rPr>
          <w:rFonts w:ascii="Arial" w:hAnsi="Arial" w:cs="Arial"/>
          <w:b/>
          <w:bCs/>
          <w:lang w:val="cs-CZ"/>
        </w:rPr>
        <w:t>Sledujte nás na</w:t>
      </w:r>
      <w:r w:rsidR="00967223" w:rsidRPr="00BA42D3">
        <w:rPr>
          <w:rFonts w:ascii="Arial" w:hAnsi="Arial" w:cs="Arial"/>
          <w:b/>
          <w:bCs/>
          <w:lang w:val="cs-CZ"/>
        </w:rPr>
        <w:t>:</w:t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967223"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Arial" w:hAnsi="Arial" w:cs="Arial"/>
          <w:noProof/>
          <w:color w:val="0950D0"/>
          <w:sz w:val="32"/>
          <w:szCs w:val="32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F88" w:rsidRPr="006B5A4E" w:rsidSect="004648BA">
      <w:headerReference w:type="even" r:id="rId28"/>
      <w:headerReference w:type="default" r:id="rId29"/>
      <w:footerReference w:type="even" r:id="rId30"/>
      <w:footerReference w:type="default" r:id="rId31"/>
      <w:pgSz w:w="11906" w:h="16838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947DE" w16cex:dateUtc="2020-04-21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5CBB3C9" w16cid:durableId="226F77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6AB6D" w14:textId="77777777" w:rsidR="00317656" w:rsidRDefault="00317656" w:rsidP="00B230CF">
      <w:r>
        <w:separator/>
      </w:r>
    </w:p>
  </w:endnote>
  <w:endnote w:type="continuationSeparator" w:id="0">
    <w:p w14:paraId="6D73A129" w14:textId="77777777" w:rsidR="00317656" w:rsidRDefault="00317656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Pro Light">
    <w:altName w:val="Arial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05576" w14:textId="77777777" w:rsidR="001C0BF0" w:rsidRDefault="001C0BF0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1C0BF0" w:rsidRDefault="001C0BF0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1C0BF0" w:rsidRPr="00673AA2" w:rsidRDefault="001C0BF0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61C5992E">
            <v:rect id="Rectangle 13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43478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FBB61" w14:textId="61336BA2" w:rsidR="001C0BF0" w:rsidRPr="003E0A42" w:rsidRDefault="001C0BF0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E66E71">
      <w:rPr>
        <w:rStyle w:val="slostrnky"/>
        <w:noProof/>
        <w:color w:val="595959" w:themeColor="text1" w:themeTint="A6"/>
        <w:sz w:val="16"/>
        <w:szCs w:val="16"/>
      </w:rPr>
      <w:t>1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1C0BF0" w:rsidRDefault="001C0BF0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a14="http://schemas.microsoft.com/office/mac/drawingml/2011/main" xmlns:a14="http://schemas.microsoft.com/office/drawing/2010/main" xmlns:a="http://schemas.openxmlformats.org/drawingml/2006/main"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1A095DB">
            <v:rect id="Rectangle 19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2cb34a" stroked="f" w14:anchorId="5D7DAC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1C0BF0" w:rsidRDefault="001C0BF0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78596B13" w:rsidR="001C0BF0" w:rsidRPr="00673AA2" w:rsidRDefault="001C0BF0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482736" w14:textId="77777777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</w:p>
                        <w:p w14:paraId="0C14F1C0" w14:textId="77777777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</w:p>
                        <w:p w14:paraId="1A8B0FE5" w14:textId="2851645D" w:rsidR="00320366" w:rsidRPr="00FF7B63" w:rsidRDefault="00320366" w:rsidP="0032036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Michaela Šimková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A616FE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 602 212 093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sz w:val="16"/>
                              <w:szCs w:val="16"/>
                            </w:rPr>
                            <w:t>Michaela.simkova@crestcom.cz</w:t>
                          </w:r>
                        </w:p>
                        <w:p w14:paraId="2A37ED02" w14:textId="77777777" w:rsidR="001C0BF0" w:rsidRPr="00AC3592" w:rsidRDefault="001C0BF0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" filled="f" stroked="f">
              <v:textbox>
                <w:txbxContent>
                  <w:p w14:paraId="15482736" w14:textId="77777777" w:rsidR="00320366" w:rsidRPr="00FF7B63" w:rsidRDefault="00320366" w:rsidP="00320366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</w:p>
                  <w:p w14:paraId="0C14F1C0" w14:textId="77777777" w:rsidR="00320366" w:rsidRPr="00FF7B63" w:rsidRDefault="00320366" w:rsidP="00320366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</w:p>
                  <w:p w14:paraId="1A8B0FE5" w14:textId="2851645D" w:rsidR="00320366" w:rsidRPr="00FF7B63" w:rsidRDefault="00320366" w:rsidP="00320366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Michaela Šimková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A616FE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 602 212 093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sz w:val="16"/>
                        <w:szCs w:val="16"/>
                      </w:rPr>
                      <w:t>Michaela.simkova@crestcom.cz</w:t>
                    </w:r>
                  </w:p>
                  <w:p w14:paraId="2A37ED02" w14:textId="77777777" w:rsidR="001C0BF0" w:rsidRPr="00AC3592" w:rsidRDefault="001C0BF0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1C0BF0" w:rsidRDefault="001C0BF0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BA9FA5E" id="Text Box 7" o:spid="_x0000_s1029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" filled="f" stroked="f">
              <v:textbox>
                <w:txbxContent>
                  <w:p w14:paraId="61DCD33A" w14:textId="7B0414E3" w:rsidR="001C0BF0" w:rsidRDefault="001C0BF0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E8FF1" w14:textId="77777777" w:rsidR="00317656" w:rsidRDefault="00317656" w:rsidP="00B230CF">
      <w:r>
        <w:separator/>
      </w:r>
    </w:p>
  </w:footnote>
  <w:footnote w:type="continuationSeparator" w:id="0">
    <w:p w14:paraId="00CAFB75" w14:textId="77777777" w:rsidR="00317656" w:rsidRDefault="00317656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EEA39" w14:textId="07045D7A" w:rsidR="001C0BF0" w:rsidRPr="002D65CB" w:rsidRDefault="001C0BF0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1C0BF0" w:rsidRDefault="001C0BF0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" filled="f" stroked="f">
              <v:textbox>
                <w:txbxContent>
                  <w:p w14:paraId="05A20927" w14:textId="77777777" w:rsidR="001C0BF0" w:rsidRDefault="001C0BF0" w:rsidP="002D65CB"/>
                </w:txbxContent>
              </v:textbox>
              <w10:wrap type="square"/>
            </v:shape>
          </w:pict>
        </mc:Fallback>
      </mc:AlternateContent>
    </w:r>
    <w:r w:rsidR="4728D970"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 w:rsidR="4728D970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1C0BF0" w:rsidRPr="00501D81" w:rsidRDefault="001C0BF0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C79AD" w14:textId="6249C7DD" w:rsidR="001C0BF0" w:rsidRDefault="001C0BF0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4728D970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Tisková zpráva</w:t>
    </w:r>
  </w:p>
  <w:p w14:paraId="4D04ABA7" w14:textId="77777777" w:rsidR="001C0BF0" w:rsidRDefault="001C0BF0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2451E"/>
    <w:multiLevelType w:val="hybridMultilevel"/>
    <w:tmpl w:val="7F543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76086E"/>
    <w:multiLevelType w:val="hybridMultilevel"/>
    <w:tmpl w:val="548CE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10"/>
  </w:num>
  <w:num w:numId="6">
    <w:abstractNumId w:val="10"/>
  </w:num>
  <w:num w:numId="7">
    <w:abstractNumId w:val="2"/>
  </w:num>
  <w:num w:numId="8">
    <w:abstractNumId w:val="19"/>
  </w:num>
  <w:num w:numId="9">
    <w:abstractNumId w:val="11"/>
  </w:num>
  <w:num w:numId="10">
    <w:abstractNumId w:val="15"/>
  </w:num>
  <w:num w:numId="11">
    <w:abstractNumId w:val="4"/>
  </w:num>
  <w:num w:numId="12">
    <w:abstractNumId w:val="24"/>
  </w:num>
  <w:num w:numId="13">
    <w:abstractNumId w:val="14"/>
  </w:num>
  <w:num w:numId="14">
    <w:abstractNumId w:val="20"/>
  </w:num>
  <w:num w:numId="15">
    <w:abstractNumId w:val="1"/>
  </w:num>
  <w:num w:numId="16">
    <w:abstractNumId w:val="13"/>
  </w:num>
  <w:num w:numId="17">
    <w:abstractNumId w:val="9"/>
  </w:num>
  <w:num w:numId="18">
    <w:abstractNumId w:val="16"/>
  </w:num>
  <w:num w:numId="19">
    <w:abstractNumId w:val="3"/>
  </w:num>
  <w:num w:numId="20">
    <w:abstractNumId w:val="5"/>
  </w:num>
  <w:num w:numId="21">
    <w:abstractNumId w:val="12"/>
  </w:num>
  <w:num w:numId="22">
    <w:abstractNumId w:val="25"/>
  </w:num>
  <w:num w:numId="23">
    <w:abstractNumId w:val="6"/>
  </w:num>
  <w:num w:numId="24">
    <w:abstractNumId w:val="8"/>
  </w:num>
  <w:num w:numId="25">
    <w:abstractNumId w:val="18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B2B"/>
    <w:rsid w:val="00003F4F"/>
    <w:rsid w:val="00004BBC"/>
    <w:rsid w:val="000066FE"/>
    <w:rsid w:val="0000770E"/>
    <w:rsid w:val="00012D6C"/>
    <w:rsid w:val="00020110"/>
    <w:rsid w:val="0002043E"/>
    <w:rsid w:val="000229D0"/>
    <w:rsid w:val="00023361"/>
    <w:rsid w:val="00023453"/>
    <w:rsid w:val="00030101"/>
    <w:rsid w:val="0003233D"/>
    <w:rsid w:val="00035046"/>
    <w:rsid w:val="00040316"/>
    <w:rsid w:val="00043F0D"/>
    <w:rsid w:val="000449AC"/>
    <w:rsid w:val="00045737"/>
    <w:rsid w:val="00061D4D"/>
    <w:rsid w:val="00070C31"/>
    <w:rsid w:val="00083F89"/>
    <w:rsid w:val="00091ECC"/>
    <w:rsid w:val="00093605"/>
    <w:rsid w:val="000A1245"/>
    <w:rsid w:val="000A14D6"/>
    <w:rsid w:val="000A313D"/>
    <w:rsid w:val="000A49BC"/>
    <w:rsid w:val="000B1608"/>
    <w:rsid w:val="000B39BF"/>
    <w:rsid w:val="000B432F"/>
    <w:rsid w:val="000B7042"/>
    <w:rsid w:val="000C6A6C"/>
    <w:rsid w:val="000C7550"/>
    <w:rsid w:val="000D1708"/>
    <w:rsid w:val="000D3C33"/>
    <w:rsid w:val="000D662D"/>
    <w:rsid w:val="000D6A25"/>
    <w:rsid w:val="000E3FB6"/>
    <w:rsid w:val="000F249B"/>
    <w:rsid w:val="00101114"/>
    <w:rsid w:val="00104B9E"/>
    <w:rsid w:val="00110E9D"/>
    <w:rsid w:val="001118FB"/>
    <w:rsid w:val="00116E2D"/>
    <w:rsid w:val="00120E16"/>
    <w:rsid w:val="001233C8"/>
    <w:rsid w:val="00123584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3D4D"/>
    <w:rsid w:val="00165446"/>
    <w:rsid w:val="00165664"/>
    <w:rsid w:val="001668A4"/>
    <w:rsid w:val="00173941"/>
    <w:rsid w:val="00175657"/>
    <w:rsid w:val="00180038"/>
    <w:rsid w:val="00183788"/>
    <w:rsid w:val="00183B6C"/>
    <w:rsid w:val="00184EB1"/>
    <w:rsid w:val="001A561D"/>
    <w:rsid w:val="001A5999"/>
    <w:rsid w:val="001B580D"/>
    <w:rsid w:val="001B7681"/>
    <w:rsid w:val="001C0BF0"/>
    <w:rsid w:val="001D3A4B"/>
    <w:rsid w:val="001D681A"/>
    <w:rsid w:val="001D7F7D"/>
    <w:rsid w:val="001E0138"/>
    <w:rsid w:val="001F1D7C"/>
    <w:rsid w:val="002006B9"/>
    <w:rsid w:val="00202273"/>
    <w:rsid w:val="00206311"/>
    <w:rsid w:val="00206548"/>
    <w:rsid w:val="002078CA"/>
    <w:rsid w:val="0021034D"/>
    <w:rsid w:val="00211821"/>
    <w:rsid w:val="00211A85"/>
    <w:rsid w:val="0021212F"/>
    <w:rsid w:val="00213D22"/>
    <w:rsid w:val="00214721"/>
    <w:rsid w:val="00215B17"/>
    <w:rsid w:val="00220E59"/>
    <w:rsid w:val="00221D68"/>
    <w:rsid w:val="00226CF6"/>
    <w:rsid w:val="0023110F"/>
    <w:rsid w:val="00234B32"/>
    <w:rsid w:val="00245FB4"/>
    <w:rsid w:val="0024670B"/>
    <w:rsid w:val="00247F27"/>
    <w:rsid w:val="0025100B"/>
    <w:rsid w:val="0025103F"/>
    <w:rsid w:val="00252A9B"/>
    <w:rsid w:val="0025404D"/>
    <w:rsid w:val="00261D73"/>
    <w:rsid w:val="002718C4"/>
    <w:rsid w:val="00272AAB"/>
    <w:rsid w:val="00272D28"/>
    <w:rsid w:val="00274B66"/>
    <w:rsid w:val="00277EB4"/>
    <w:rsid w:val="00280965"/>
    <w:rsid w:val="00282B4C"/>
    <w:rsid w:val="00284F88"/>
    <w:rsid w:val="0029258F"/>
    <w:rsid w:val="00297AB0"/>
    <w:rsid w:val="00297CEC"/>
    <w:rsid w:val="002A2A39"/>
    <w:rsid w:val="002A459C"/>
    <w:rsid w:val="002A6AC9"/>
    <w:rsid w:val="002A723D"/>
    <w:rsid w:val="002A7458"/>
    <w:rsid w:val="002B451B"/>
    <w:rsid w:val="002D0BC2"/>
    <w:rsid w:val="002D42C8"/>
    <w:rsid w:val="002D5DBE"/>
    <w:rsid w:val="002D65CB"/>
    <w:rsid w:val="002F0239"/>
    <w:rsid w:val="002F46CA"/>
    <w:rsid w:val="002F5459"/>
    <w:rsid w:val="0030194C"/>
    <w:rsid w:val="00303609"/>
    <w:rsid w:val="00311F5A"/>
    <w:rsid w:val="00313A7E"/>
    <w:rsid w:val="00317656"/>
    <w:rsid w:val="00320366"/>
    <w:rsid w:val="00321849"/>
    <w:rsid w:val="003278E2"/>
    <w:rsid w:val="00327FA6"/>
    <w:rsid w:val="00330CAB"/>
    <w:rsid w:val="00332358"/>
    <w:rsid w:val="0033722D"/>
    <w:rsid w:val="003376DC"/>
    <w:rsid w:val="00340373"/>
    <w:rsid w:val="00350ED7"/>
    <w:rsid w:val="003518C5"/>
    <w:rsid w:val="00351F8D"/>
    <w:rsid w:val="00352FC9"/>
    <w:rsid w:val="00355206"/>
    <w:rsid w:val="00355C07"/>
    <w:rsid w:val="00360EBC"/>
    <w:rsid w:val="0036398D"/>
    <w:rsid w:val="00364ABF"/>
    <w:rsid w:val="003660A7"/>
    <w:rsid w:val="003719D1"/>
    <w:rsid w:val="003A5B48"/>
    <w:rsid w:val="003A6CB1"/>
    <w:rsid w:val="003C0883"/>
    <w:rsid w:val="003D5BD8"/>
    <w:rsid w:val="003D5D34"/>
    <w:rsid w:val="003E0A42"/>
    <w:rsid w:val="003E6695"/>
    <w:rsid w:val="003E67EE"/>
    <w:rsid w:val="003F351D"/>
    <w:rsid w:val="003F4F03"/>
    <w:rsid w:val="003F5F2F"/>
    <w:rsid w:val="003F798B"/>
    <w:rsid w:val="00400557"/>
    <w:rsid w:val="004020D1"/>
    <w:rsid w:val="00410CF4"/>
    <w:rsid w:val="004110DE"/>
    <w:rsid w:val="0041709C"/>
    <w:rsid w:val="004225DA"/>
    <w:rsid w:val="004275F9"/>
    <w:rsid w:val="004326DC"/>
    <w:rsid w:val="0043589A"/>
    <w:rsid w:val="00440310"/>
    <w:rsid w:val="00443C54"/>
    <w:rsid w:val="00443C74"/>
    <w:rsid w:val="0044535A"/>
    <w:rsid w:val="0044572A"/>
    <w:rsid w:val="00446481"/>
    <w:rsid w:val="00446512"/>
    <w:rsid w:val="00446EB0"/>
    <w:rsid w:val="00450A07"/>
    <w:rsid w:val="004523E8"/>
    <w:rsid w:val="0045370D"/>
    <w:rsid w:val="00454839"/>
    <w:rsid w:val="004648BA"/>
    <w:rsid w:val="00464D2F"/>
    <w:rsid w:val="00471EF1"/>
    <w:rsid w:val="004734E0"/>
    <w:rsid w:val="00480591"/>
    <w:rsid w:val="004836CB"/>
    <w:rsid w:val="00487BA2"/>
    <w:rsid w:val="00493E4E"/>
    <w:rsid w:val="004A5607"/>
    <w:rsid w:val="004A7E06"/>
    <w:rsid w:val="004B0BF5"/>
    <w:rsid w:val="004B2D98"/>
    <w:rsid w:val="004B5FB2"/>
    <w:rsid w:val="004B7F51"/>
    <w:rsid w:val="004C1B07"/>
    <w:rsid w:val="004C4D4E"/>
    <w:rsid w:val="004C52BC"/>
    <w:rsid w:val="004C7029"/>
    <w:rsid w:val="004C7D26"/>
    <w:rsid w:val="004D13B5"/>
    <w:rsid w:val="004D32A8"/>
    <w:rsid w:val="004E32FB"/>
    <w:rsid w:val="004F18DB"/>
    <w:rsid w:val="004F4B69"/>
    <w:rsid w:val="004F577F"/>
    <w:rsid w:val="00501D81"/>
    <w:rsid w:val="00506C46"/>
    <w:rsid w:val="0051242C"/>
    <w:rsid w:val="00512B01"/>
    <w:rsid w:val="00513FAE"/>
    <w:rsid w:val="00517642"/>
    <w:rsid w:val="00524054"/>
    <w:rsid w:val="00526B39"/>
    <w:rsid w:val="00526BE0"/>
    <w:rsid w:val="00530463"/>
    <w:rsid w:val="00534E84"/>
    <w:rsid w:val="00545E7C"/>
    <w:rsid w:val="00553864"/>
    <w:rsid w:val="00554C01"/>
    <w:rsid w:val="00557DBD"/>
    <w:rsid w:val="00562DE2"/>
    <w:rsid w:val="00564056"/>
    <w:rsid w:val="005642FF"/>
    <w:rsid w:val="005678B9"/>
    <w:rsid w:val="005718A5"/>
    <w:rsid w:val="0057353F"/>
    <w:rsid w:val="00573D76"/>
    <w:rsid w:val="00584F11"/>
    <w:rsid w:val="00587B05"/>
    <w:rsid w:val="00591609"/>
    <w:rsid w:val="005954A0"/>
    <w:rsid w:val="00597782"/>
    <w:rsid w:val="005A27AB"/>
    <w:rsid w:val="005A3830"/>
    <w:rsid w:val="005A3F40"/>
    <w:rsid w:val="005A4409"/>
    <w:rsid w:val="005A6A35"/>
    <w:rsid w:val="005A7F8D"/>
    <w:rsid w:val="005B3AC6"/>
    <w:rsid w:val="005B4104"/>
    <w:rsid w:val="005B58B4"/>
    <w:rsid w:val="005B6751"/>
    <w:rsid w:val="005C06A9"/>
    <w:rsid w:val="005C45D9"/>
    <w:rsid w:val="005D0236"/>
    <w:rsid w:val="005D7287"/>
    <w:rsid w:val="005E285C"/>
    <w:rsid w:val="005F2DF7"/>
    <w:rsid w:val="00602EBE"/>
    <w:rsid w:val="00604EF8"/>
    <w:rsid w:val="00612C27"/>
    <w:rsid w:val="0062273C"/>
    <w:rsid w:val="006229CD"/>
    <w:rsid w:val="00633B25"/>
    <w:rsid w:val="006378C0"/>
    <w:rsid w:val="006378F7"/>
    <w:rsid w:val="00641A45"/>
    <w:rsid w:val="006443D7"/>
    <w:rsid w:val="006473D1"/>
    <w:rsid w:val="006510C3"/>
    <w:rsid w:val="00652ABC"/>
    <w:rsid w:val="00653DB9"/>
    <w:rsid w:val="006566A5"/>
    <w:rsid w:val="00656C18"/>
    <w:rsid w:val="0066220C"/>
    <w:rsid w:val="00665C60"/>
    <w:rsid w:val="00673AA2"/>
    <w:rsid w:val="00675714"/>
    <w:rsid w:val="00677AE5"/>
    <w:rsid w:val="00677CAB"/>
    <w:rsid w:val="00685415"/>
    <w:rsid w:val="006917E3"/>
    <w:rsid w:val="00692E64"/>
    <w:rsid w:val="006951E2"/>
    <w:rsid w:val="0069650D"/>
    <w:rsid w:val="006A15B8"/>
    <w:rsid w:val="006A694D"/>
    <w:rsid w:val="006A6AF8"/>
    <w:rsid w:val="006B37BE"/>
    <w:rsid w:val="006B58BA"/>
    <w:rsid w:val="006B5A4E"/>
    <w:rsid w:val="006B6CBA"/>
    <w:rsid w:val="006B7D9F"/>
    <w:rsid w:val="006D74BE"/>
    <w:rsid w:val="006E08CC"/>
    <w:rsid w:val="007010EF"/>
    <w:rsid w:val="0070292F"/>
    <w:rsid w:val="007068ED"/>
    <w:rsid w:val="0071209A"/>
    <w:rsid w:val="007148A4"/>
    <w:rsid w:val="00722952"/>
    <w:rsid w:val="00723FC2"/>
    <w:rsid w:val="0073551F"/>
    <w:rsid w:val="0073634D"/>
    <w:rsid w:val="0073753B"/>
    <w:rsid w:val="00737B30"/>
    <w:rsid w:val="007414EE"/>
    <w:rsid w:val="0074330C"/>
    <w:rsid w:val="007578B3"/>
    <w:rsid w:val="0076650D"/>
    <w:rsid w:val="007753E2"/>
    <w:rsid w:val="007A585B"/>
    <w:rsid w:val="007A5B6E"/>
    <w:rsid w:val="007B2A8D"/>
    <w:rsid w:val="007C147B"/>
    <w:rsid w:val="007C1C63"/>
    <w:rsid w:val="007C2087"/>
    <w:rsid w:val="007C209C"/>
    <w:rsid w:val="007C305E"/>
    <w:rsid w:val="007C5A67"/>
    <w:rsid w:val="007E418F"/>
    <w:rsid w:val="007F131F"/>
    <w:rsid w:val="007F22C5"/>
    <w:rsid w:val="007F4A81"/>
    <w:rsid w:val="00804A29"/>
    <w:rsid w:val="008133D6"/>
    <w:rsid w:val="0081416D"/>
    <w:rsid w:val="00822801"/>
    <w:rsid w:val="008228D3"/>
    <w:rsid w:val="00824211"/>
    <w:rsid w:val="00826DCE"/>
    <w:rsid w:val="00831A2A"/>
    <w:rsid w:val="008322E1"/>
    <w:rsid w:val="00835A80"/>
    <w:rsid w:val="00837012"/>
    <w:rsid w:val="0083772B"/>
    <w:rsid w:val="00843ADF"/>
    <w:rsid w:val="00850C03"/>
    <w:rsid w:val="008528F0"/>
    <w:rsid w:val="00857471"/>
    <w:rsid w:val="008669C1"/>
    <w:rsid w:val="008779B2"/>
    <w:rsid w:val="00883073"/>
    <w:rsid w:val="008835FA"/>
    <w:rsid w:val="0088427C"/>
    <w:rsid w:val="00885934"/>
    <w:rsid w:val="00886348"/>
    <w:rsid w:val="00894718"/>
    <w:rsid w:val="008A2D12"/>
    <w:rsid w:val="008B6C9F"/>
    <w:rsid w:val="008B708C"/>
    <w:rsid w:val="008B76F4"/>
    <w:rsid w:val="008C0AD9"/>
    <w:rsid w:val="008D0627"/>
    <w:rsid w:val="008D5A54"/>
    <w:rsid w:val="008D5FCB"/>
    <w:rsid w:val="008D7097"/>
    <w:rsid w:val="008F3933"/>
    <w:rsid w:val="008F4F96"/>
    <w:rsid w:val="008F6AEA"/>
    <w:rsid w:val="008F78CE"/>
    <w:rsid w:val="009002A9"/>
    <w:rsid w:val="00902EB0"/>
    <w:rsid w:val="00907A96"/>
    <w:rsid w:val="00910CA9"/>
    <w:rsid w:val="00911C72"/>
    <w:rsid w:val="00912853"/>
    <w:rsid w:val="009222C9"/>
    <w:rsid w:val="00922396"/>
    <w:rsid w:val="009230E5"/>
    <w:rsid w:val="00924BBE"/>
    <w:rsid w:val="00931A19"/>
    <w:rsid w:val="00934BB3"/>
    <w:rsid w:val="00941AF1"/>
    <w:rsid w:val="00946AF4"/>
    <w:rsid w:val="00947AA0"/>
    <w:rsid w:val="00964698"/>
    <w:rsid w:val="00967223"/>
    <w:rsid w:val="009727A7"/>
    <w:rsid w:val="00977F8C"/>
    <w:rsid w:val="009928A2"/>
    <w:rsid w:val="0099419D"/>
    <w:rsid w:val="00996ADA"/>
    <w:rsid w:val="0099780E"/>
    <w:rsid w:val="009A0E8F"/>
    <w:rsid w:val="009A6BBB"/>
    <w:rsid w:val="009B0ECF"/>
    <w:rsid w:val="009C0724"/>
    <w:rsid w:val="009C2700"/>
    <w:rsid w:val="009C2C14"/>
    <w:rsid w:val="009C70E9"/>
    <w:rsid w:val="009D2D61"/>
    <w:rsid w:val="009D4ACD"/>
    <w:rsid w:val="009E02D5"/>
    <w:rsid w:val="009F1551"/>
    <w:rsid w:val="009F2AF1"/>
    <w:rsid w:val="009F64CC"/>
    <w:rsid w:val="00A00B98"/>
    <w:rsid w:val="00A05BAD"/>
    <w:rsid w:val="00A0707D"/>
    <w:rsid w:val="00A07E39"/>
    <w:rsid w:val="00A1599A"/>
    <w:rsid w:val="00A207C3"/>
    <w:rsid w:val="00A2090C"/>
    <w:rsid w:val="00A222F2"/>
    <w:rsid w:val="00A2346E"/>
    <w:rsid w:val="00A267DF"/>
    <w:rsid w:val="00A274BA"/>
    <w:rsid w:val="00A32F95"/>
    <w:rsid w:val="00A34D91"/>
    <w:rsid w:val="00A42EAE"/>
    <w:rsid w:val="00A50BF5"/>
    <w:rsid w:val="00A514B0"/>
    <w:rsid w:val="00A51DB4"/>
    <w:rsid w:val="00A536BE"/>
    <w:rsid w:val="00A616FE"/>
    <w:rsid w:val="00A65C6F"/>
    <w:rsid w:val="00A6630C"/>
    <w:rsid w:val="00A71F86"/>
    <w:rsid w:val="00A8026A"/>
    <w:rsid w:val="00A80290"/>
    <w:rsid w:val="00A825A0"/>
    <w:rsid w:val="00A832B0"/>
    <w:rsid w:val="00A849EC"/>
    <w:rsid w:val="00A937A7"/>
    <w:rsid w:val="00A94B99"/>
    <w:rsid w:val="00A96A3D"/>
    <w:rsid w:val="00AA0F8E"/>
    <w:rsid w:val="00AA2232"/>
    <w:rsid w:val="00AA4459"/>
    <w:rsid w:val="00AB1107"/>
    <w:rsid w:val="00AB2F11"/>
    <w:rsid w:val="00AB3B8D"/>
    <w:rsid w:val="00AB4DE8"/>
    <w:rsid w:val="00AB73F8"/>
    <w:rsid w:val="00AC0A70"/>
    <w:rsid w:val="00AC0B6A"/>
    <w:rsid w:val="00AC0CC4"/>
    <w:rsid w:val="00AC2EEC"/>
    <w:rsid w:val="00AC3592"/>
    <w:rsid w:val="00AC5E19"/>
    <w:rsid w:val="00AC608A"/>
    <w:rsid w:val="00AD017D"/>
    <w:rsid w:val="00AD64A6"/>
    <w:rsid w:val="00AD6E55"/>
    <w:rsid w:val="00AE02C5"/>
    <w:rsid w:val="00AE533A"/>
    <w:rsid w:val="00AE5432"/>
    <w:rsid w:val="00AE58BA"/>
    <w:rsid w:val="00AE6F3D"/>
    <w:rsid w:val="00AF0388"/>
    <w:rsid w:val="00AF4830"/>
    <w:rsid w:val="00B05D56"/>
    <w:rsid w:val="00B157CB"/>
    <w:rsid w:val="00B15BD4"/>
    <w:rsid w:val="00B15F61"/>
    <w:rsid w:val="00B16906"/>
    <w:rsid w:val="00B230CF"/>
    <w:rsid w:val="00B23372"/>
    <w:rsid w:val="00B24CFB"/>
    <w:rsid w:val="00B27090"/>
    <w:rsid w:val="00B300C8"/>
    <w:rsid w:val="00B461AE"/>
    <w:rsid w:val="00B51AB7"/>
    <w:rsid w:val="00B5386E"/>
    <w:rsid w:val="00B555AD"/>
    <w:rsid w:val="00B579ED"/>
    <w:rsid w:val="00B6090A"/>
    <w:rsid w:val="00B66D24"/>
    <w:rsid w:val="00B742EC"/>
    <w:rsid w:val="00B76309"/>
    <w:rsid w:val="00B80364"/>
    <w:rsid w:val="00B829C8"/>
    <w:rsid w:val="00B84F0A"/>
    <w:rsid w:val="00B85C0E"/>
    <w:rsid w:val="00B93E9A"/>
    <w:rsid w:val="00B94698"/>
    <w:rsid w:val="00BA249D"/>
    <w:rsid w:val="00BA25BD"/>
    <w:rsid w:val="00BA2A57"/>
    <w:rsid w:val="00BA42D3"/>
    <w:rsid w:val="00BB2060"/>
    <w:rsid w:val="00BB6DB1"/>
    <w:rsid w:val="00BB7754"/>
    <w:rsid w:val="00BB787C"/>
    <w:rsid w:val="00BC13E3"/>
    <w:rsid w:val="00BC1CA4"/>
    <w:rsid w:val="00BC289B"/>
    <w:rsid w:val="00BC28BB"/>
    <w:rsid w:val="00BC35C6"/>
    <w:rsid w:val="00BC4FDA"/>
    <w:rsid w:val="00BC7B3B"/>
    <w:rsid w:val="00BD06E2"/>
    <w:rsid w:val="00BD55AB"/>
    <w:rsid w:val="00BE29AB"/>
    <w:rsid w:val="00BE4CB0"/>
    <w:rsid w:val="00BE7B8B"/>
    <w:rsid w:val="00BF3C86"/>
    <w:rsid w:val="00BF6D05"/>
    <w:rsid w:val="00C00818"/>
    <w:rsid w:val="00C02C51"/>
    <w:rsid w:val="00C07EBF"/>
    <w:rsid w:val="00C110CE"/>
    <w:rsid w:val="00C144AC"/>
    <w:rsid w:val="00C14927"/>
    <w:rsid w:val="00C160C6"/>
    <w:rsid w:val="00C304BF"/>
    <w:rsid w:val="00C30AD0"/>
    <w:rsid w:val="00C34142"/>
    <w:rsid w:val="00C35579"/>
    <w:rsid w:val="00C40434"/>
    <w:rsid w:val="00C426EB"/>
    <w:rsid w:val="00C44598"/>
    <w:rsid w:val="00C4722B"/>
    <w:rsid w:val="00C4793B"/>
    <w:rsid w:val="00C54A07"/>
    <w:rsid w:val="00C57A79"/>
    <w:rsid w:val="00C62ECC"/>
    <w:rsid w:val="00C63FE5"/>
    <w:rsid w:val="00C65B0A"/>
    <w:rsid w:val="00C73AE8"/>
    <w:rsid w:val="00C8019A"/>
    <w:rsid w:val="00C81C05"/>
    <w:rsid w:val="00C82110"/>
    <w:rsid w:val="00C96C08"/>
    <w:rsid w:val="00CA023C"/>
    <w:rsid w:val="00CA117D"/>
    <w:rsid w:val="00CA3765"/>
    <w:rsid w:val="00CB2FE1"/>
    <w:rsid w:val="00CB39D3"/>
    <w:rsid w:val="00CB60A6"/>
    <w:rsid w:val="00CC348A"/>
    <w:rsid w:val="00CD2755"/>
    <w:rsid w:val="00CD6D92"/>
    <w:rsid w:val="00CD70F8"/>
    <w:rsid w:val="00CE1D4F"/>
    <w:rsid w:val="00CE3460"/>
    <w:rsid w:val="00CE4D4E"/>
    <w:rsid w:val="00CE60D2"/>
    <w:rsid w:val="00CE78CB"/>
    <w:rsid w:val="00CF0ED8"/>
    <w:rsid w:val="00CF2C4A"/>
    <w:rsid w:val="00CF33C8"/>
    <w:rsid w:val="00CF345E"/>
    <w:rsid w:val="00CF4252"/>
    <w:rsid w:val="00CF5CDB"/>
    <w:rsid w:val="00D01237"/>
    <w:rsid w:val="00D01BDF"/>
    <w:rsid w:val="00D0344A"/>
    <w:rsid w:val="00D0511D"/>
    <w:rsid w:val="00D0688E"/>
    <w:rsid w:val="00D25B28"/>
    <w:rsid w:val="00D273E3"/>
    <w:rsid w:val="00D3726D"/>
    <w:rsid w:val="00D4003A"/>
    <w:rsid w:val="00D43E1F"/>
    <w:rsid w:val="00D47B2E"/>
    <w:rsid w:val="00D55C3F"/>
    <w:rsid w:val="00D561F9"/>
    <w:rsid w:val="00D62391"/>
    <w:rsid w:val="00D6294D"/>
    <w:rsid w:val="00D8130E"/>
    <w:rsid w:val="00D81EB8"/>
    <w:rsid w:val="00D82870"/>
    <w:rsid w:val="00D90848"/>
    <w:rsid w:val="00D91E87"/>
    <w:rsid w:val="00D94EAE"/>
    <w:rsid w:val="00D95BC1"/>
    <w:rsid w:val="00DA175D"/>
    <w:rsid w:val="00DA22C4"/>
    <w:rsid w:val="00DA25BB"/>
    <w:rsid w:val="00DA2605"/>
    <w:rsid w:val="00DA3B68"/>
    <w:rsid w:val="00DA5751"/>
    <w:rsid w:val="00DA7942"/>
    <w:rsid w:val="00DB245F"/>
    <w:rsid w:val="00DB4B0D"/>
    <w:rsid w:val="00DB614B"/>
    <w:rsid w:val="00DC3864"/>
    <w:rsid w:val="00DC6623"/>
    <w:rsid w:val="00DD2A5B"/>
    <w:rsid w:val="00DD2D49"/>
    <w:rsid w:val="00DD39A4"/>
    <w:rsid w:val="00DD3CC0"/>
    <w:rsid w:val="00DD45A6"/>
    <w:rsid w:val="00DE5C96"/>
    <w:rsid w:val="00DF3602"/>
    <w:rsid w:val="00DF368F"/>
    <w:rsid w:val="00E06679"/>
    <w:rsid w:val="00E15C43"/>
    <w:rsid w:val="00E163C0"/>
    <w:rsid w:val="00E20058"/>
    <w:rsid w:val="00E2486E"/>
    <w:rsid w:val="00E269FC"/>
    <w:rsid w:val="00E26D70"/>
    <w:rsid w:val="00E27B2B"/>
    <w:rsid w:val="00E43976"/>
    <w:rsid w:val="00E44395"/>
    <w:rsid w:val="00E47021"/>
    <w:rsid w:val="00E52880"/>
    <w:rsid w:val="00E52F9C"/>
    <w:rsid w:val="00E53CF9"/>
    <w:rsid w:val="00E56A66"/>
    <w:rsid w:val="00E629E7"/>
    <w:rsid w:val="00E65FB4"/>
    <w:rsid w:val="00E66E71"/>
    <w:rsid w:val="00E76236"/>
    <w:rsid w:val="00E76ACC"/>
    <w:rsid w:val="00E846B7"/>
    <w:rsid w:val="00E857BB"/>
    <w:rsid w:val="00E86D1E"/>
    <w:rsid w:val="00E92673"/>
    <w:rsid w:val="00E94F98"/>
    <w:rsid w:val="00E956BB"/>
    <w:rsid w:val="00EA53C7"/>
    <w:rsid w:val="00EA683A"/>
    <w:rsid w:val="00EA7381"/>
    <w:rsid w:val="00EB0CD0"/>
    <w:rsid w:val="00EB12EF"/>
    <w:rsid w:val="00EB3825"/>
    <w:rsid w:val="00EB7767"/>
    <w:rsid w:val="00EC3290"/>
    <w:rsid w:val="00EC7156"/>
    <w:rsid w:val="00EC7D89"/>
    <w:rsid w:val="00EE5796"/>
    <w:rsid w:val="00EE759E"/>
    <w:rsid w:val="00EF3EF0"/>
    <w:rsid w:val="00EF4DD0"/>
    <w:rsid w:val="00F00EB1"/>
    <w:rsid w:val="00F015FB"/>
    <w:rsid w:val="00F10970"/>
    <w:rsid w:val="00F11692"/>
    <w:rsid w:val="00F252F2"/>
    <w:rsid w:val="00F26A34"/>
    <w:rsid w:val="00F41BCF"/>
    <w:rsid w:val="00F41D76"/>
    <w:rsid w:val="00F44C68"/>
    <w:rsid w:val="00F44C9B"/>
    <w:rsid w:val="00F50D22"/>
    <w:rsid w:val="00F56711"/>
    <w:rsid w:val="00F6718F"/>
    <w:rsid w:val="00F722B4"/>
    <w:rsid w:val="00F7315B"/>
    <w:rsid w:val="00F7771D"/>
    <w:rsid w:val="00F77A11"/>
    <w:rsid w:val="00F821F5"/>
    <w:rsid w:val="00F840C0"/>
    <w:rsid w:val="00F90D7E"/>
    <w:rsid w:val="00FA07B9"/>
    <w:rsid w:val="00FA465D"/>
    <w:rsid w:val="00FA4E19"/>
    <w:rsid w:val="00FA7B40"/>
    <w:rsid w:val="00FB4693"/>
    <w:rsid w:val="00FB5D59"/>
    <w:rsid w:val="00FC2F17"/>
    <w:rsid w:val="00FD0E07"/>
    <w:rsid w:val="00FD3009"/>
    <w:rsid w:val="00FD604B"/>
    <w:rsid w:val="00FE09AD"/>
    <w:rsid w:val="00FE7759"/>
    <w:rsid w:val="00FF54D8"/>
    <w:rsid w:val="00FF5D97"/>
    <w:rsid w:val="015CC594"/>
    <w:rsid w:val="01BB46FF"/>
    <w:rsid w:val="01F9C98D"/>
    <w:rsid w:val="028E4234"/>
    <w:rsid w:val="02C35AAF"/>
    <w:rsid w:val="0347FF16"/>
    <w:rsid w:val="040B659F"/>
    <w:rsid w:val="04DE5705"/>
    <w:rsid w:val="04F0628A"/>
    <w:rsid w:val="05485B7E"/>
    <w:rsid w:val="05B9CCFA"/>
    <w:rsid w:val="05FAEAA3"/>
    <w:rsid w:val="06CA5DE1"/>
    <w:rsid w:val="06DF27EB"/>
    <w:rsid w:val="076CA25D"/>
    <w:rsid w:val="07FA0767"/>
    <w:rsid w:val="0847136E"/>
    <w:rsid w:val="08595960"/>
    <w:rsid w:val="0871B9B3"/>
    <w:rsid w:val="0909801F"/>
    <w:rsid w:val="09410FFC"/>
    <w:rsid w:val="097FD3DC"/>
    <w:rsid w:val="099E0077"/>
    <w:rsid w:val="09BA9CF0"/>
    <w:rsid w:val="09CD3A82"/>
    <w:rsid w:val="0A519AA3"/>
    <w:rsid w:val="0AB48F2E"/>
    <w:rsid w:val="0C925834"/>
    <w:rsid w:val="0D846717"/>
    <w:rsid w:val="0DDAF63C"/>
    <w:rsid w:val="0E6FE482"/>
    <w:rsid w:val="0F5B0F84"/>
    <w:rsid w:val="0FC75B7F"/>
    <w:rsid w:val="0FCA83FD"/>
    <w:rsid w:val="0FFCDA38"/>
    <w:rsid w:val="10031B08"/>
    <w:rsid w:val="10C4407B"/>
    <w:rsid w:val="10D99F14"/>
    <w:rsid w:val="1214D6C3"/>
    <w:rsid w:val="12342470"/>
    <w:rsid w:val="12D86733"/>
    <w:rsid w:val="12E51857"/>
    <w:rsid w:val="1333B5C0"/>
    <w:rsid w:val="14DB62AB"/>
    <w:rsid w:val="14DEA903"/>
    <w:rsid w:val="151A45D2"/>
    <w:rsid w:val="1673F786"/>
    <w:rsid w:val="168A2D5F"/>
    <w:rsid w:val="169B5536"/>
    <w:rsid w:val="16E42630"/>
    <w:rsid w:val="184983E1"/>
    <w:rsid w:val="185FDC9D"/>
    <w:rsid w:val="18CC0E65"/>
    <w:rsid w:val="19BD249A"/>
    <w:rsid w:val="19E30E3F"/>
    <w:rsid w:val="1A80F714"/>
    <w:rsid w:val="1B14187A"/>
    <w:rsid w:val="1B94FEF4"/>
    <w:rsid w:val="1BB9C21F"/>
    <w:rsid w:val="1BD77D23"/>
    <w:rsid w:val="1C0F38A8"/>
    <w:rsid w:val="1C435566"/>
    <w:rsid w:val="1DA88A0E"/>
    <w:rsid w:val="1DD635EF"/>
    <w:rsid w:val="1DE32694"/>
    <w:rsid w:val="1E5B76F4"/>
    <w:rsid w:val="1ECB8681"/>
    <w:rsid w:val="1EF9B96E"/>
    <w:rsid w:val="21090A88"/>
    <w:rsid w:val="21B76F19"/>
    <w:rsid w:val="21DD13B2"/>
    <w:rsid w:val="228E1F41"/>
    <w:rsid w:val="229C7B05"/>
    <w:rsid w:val="22D263A4"/>
    <w:rsid w:val="236AAC9F"/>
    <w:rsid w:val="23B444DF"/>
    <w:rsid w:val="2433C5EB"/>
    <w:rsid w:val="24BA7C34"/>
    <w:rsid w:val="251BA75A"/>
    <w:rsid w:val="253E6A48"/>
    <w:rsid w:val="25E555EE"/>
    <w:rsid w:val="2741ECE1"/>
    <w:rsid w:val="27635571"/>
    <w:rsid w:val="2790F9AB"/>
    <w:rsid w:val="286EC5A5"/>
    <w:rsid w:val="297625FB"/>
    <w:rsid w:val="2984DA2C"/>
    <w:rsid w:val="29AF20CD"/>
    <w:rsid w:val="2A388F50"/>
    <w:rsid w:val="2A8B6A54"/>
    <w:rsid w:val="2AC73C7D"/>
    <w:rsid w:val="2B116BD1"/>
    <w:rsid w:val="2B1A17A4"/>
    <w:rsid w:val="2BB890EF"/>
    <w:rsid w:val="2CF760E8"/>
    <w:rsid w:val="2DD73965"/>
    <w:rsid w:val="2E049CD2"/>
    <w:rsid w:val="2E6E8A14"/>
    <w:rsid w:val="2EE8B340"/>
    <w:rsid w:val="2F7E3207"/>
    <w:rsid w:val="2FF297F3"/>
    <w:rsid w:val="301DDB42"/>
    <w:rsid w:val="302CA933"/>
    <w:rsid w:val="3095F5D6"/>
    <w:rsid w:val="30B1B990"/>
    <w:rsid w:val="316B0932"/>
    <w:rsid w:val="317C5750"/>
    <w:rsid w:val="32D710A8"/>
    <w:rsid w:val="3349A784"/>
    <w:rsid w:val="33541FCB"/>
    <w:rsid w:val="33582602"/>
    <w:rsid w:val="3377FC4A"/>
    <w:rsid w:val="33F4E5A9"/>
    <w:rsid w:val="342F94AE"/>
    <w:rsid w:val="34821D89"/>
    <w:rsid w:val="34B52030"/>
    <w:rsid w:val="34BC6BF5"/>
    <w:rsid w:val="3514FBD4"/>
    <w:rsid w:val="351ACE6C"/>
    <w:rsid w:val="3569C876"/>
    <w:rsid w:val="35CF4408"/>
    <w:rsid w:val="3667286A"/>
    <w:rsid w:val="36C11950"/>
    <w:rsid w:val="3718115B"/>
    <w:rsid w:val="371CE384"/>
    <w:rsid w:val="3729998E"/>
    <w:rsid w:val="3848D875"/>
    <w:rsid w:val="3924D228"/>
    <w:rsid w:val="3949589D"/>
    <w:rsid w:val="3997C175"/>
    <w:rsid w:val="39A99CED"/>
    <w:rsid w:val="39F831F3"/>
    <w:rsid w:val="3A25EA30"/>
    <w:rsid w:val="3A3CDDA4"/>
    <w:rsid w:val="3A5DA708"/>
    <w:rsid w:val="3B4FBB7D"/>
    <w:rsid w:val="3BD5B27E"/>
    <w:rsid w:val="3C26F850"/>
    <w:rsid w:val="3CB60A37"/>
    <w:rsid w:val="3CCD312C"/>
    <w:rsid w:val="3CF8DE5C"/>
    <w:rsid w:val="3D1FDAAF"/>
    <w:rsid w:val="3D7D494C"/>
    <w:rsid w:val="3E2A914B"/>
    <w:rsid w:val="3E8B37A1"/>
    <w:rsid w:val="3ECDD8BD"/>
    <w:rsid w:val="3F1EEF50"/>
    <w:rsid w:val="3F3221AF"/>
    <w:rsid w:val="3F54B537"/>
    <w:rsid w:val="3F5A405C"/>
    <w:rsid w:val="404ADAF8"/>
    <w:rsid w:val="4055031F"/>
    <w:rsid w:val="407FE67F"/>
    <w:rsid w:val="4155AE0B"/>
    <w:rsid w:val="41C9C429"/>
    <w:rsid w:val="41D40B37"/>
    <w:rsid w:val="4200EB53"/>
    <w:rsid w:val="43895BC6"/>
    <w:rsid w:val="43A943BD"/>
    <w:rsid w:val="43B2A8BD"/>
    <w:rsid w:val="43FBF138"/>
    <w:rsid w:val="44877F5D"/>
    <w:rsid w:val="44FA581F"/>
    <w:rsid w:val="4505ECAE"/>
    <w:rsid w:val="46608EC4"/>
    <w:rsid w:val="466D35A9"/>
    <w:rsid w:val="46E1E0E4"/>
    <w:rsid w:val="4728D970"/>
    <w:rsid w:val="4745D186"/>
    <w:rsid w:val="475F5E14"/>
    <w:rsid w:val="492C894C"/>
    <w:rsid w:val="4984424B"/>
    <w:rsid w:val="4995D1DA"/>
    <w:rsid w:val="499E9B53"/>
    <w:rsid w:val="4A0D2F23"/>
    <w:rsid w:val="4A6FED81"/>
    <w:rsid w:val="4AF65BB4"/>
    <w:rsid w:val="4B32F031"/>
    <w:rsid w:val="4B4F5863"/>
    <w:rsid w:val="4C7D3321"/>
    <w:rsid w:val="4CA31B6B"/>
    <w:rsid w:val="4CD4E2EF"/>
    <w:rsid w:val="4CF31A2A"/>
    <w:rsid w:val="4DAEE151"/>
    <w:rsid w:val="4E3AE65C"/>
    <w:rsid w:val="4E3ECF62"/>
    <w:rsid w:val="4E654A9E"/>
    <w:rsid w:val="4F310D2B"/>
    <w:rsid w:val="4FD08DF8"/>
    <w:rsid w:val="50B71ADA"/>
    <w:rsid w:val="50F92525"/>
    <w:rsid w:val="51A23762"/>
    <w:rsid w:val="51ABFEAB"/>
    <w:rsid w:val="52CADCC5"/>
    <w:rsid w:val="5330E3DD"/>
    <w:rsid w:val="5411B6A0"/>
    <w:rsid w:val="551D8E2E"/>
    <w:rsid w:val="557923CD"/>
    <w:rsid w:val="56A65989"/>
    <w:rsid w:val="56ACCCCB"/>
    <w:rsid w:val="57539F1F"/>
    <w:rsid w:val="577465CD"/>
    <w:rsid w:val="57999422"/>
    <w:rsid w:val="5912BBDE"/>
    <w:rsid w:val="5A151858"/>
    <w:rsid w:val="5A307EB1"/>
    <w:rsid w:val="5A44B515"/>
    <w:rsid w:val="5AB74CBB"/>
    <w:rsid w:val="5B0A38C4"/>
    <w:rsid w:val="5B1FC6E6"/>
    <w:rsid w:val="5BB0F8C7"/>
    <w:rsid w:val="5C5E66FA"/>
    <w:rsid w:val="5CEA23D6"/>
    <w:rsid w:val="5D3750FF"/>
    <w:rsid w:val="5D718191"/>
    <w:rsid w:val="5D947DC9"/>
    <w:rsid w:val="5E2B031D"/>
    <w:rsid w:val="5E44A56A"/>
    <w:rsid w:val="5EA79527"/>
    <w:rsid w:val="5FBF5CC3"/>
    <w:rsid w:val="5FC38AB7"/>
    <w:rsid w:val="5FCEEC35"/>
    <w:rsid w:val="5FD46084"/>
    <w:rsid w:val="604CC12E"/>
    <w:rsid w:val="608C490E"/>
    <w:rsid w:val="60B41D3D"/>
    <w:rsid w:val="60E1B9D5"/>
    <w:rsid w:val="6112DBE2"/>
    <w:rsid w:val="6113787C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3CE8EFE"/>
    <w:rsid w:val="6503D0A9"/>
    <w:rsid w:val="651B4B0E"/>
    <w:rsid w:val="658406FC"/>
    <w:rsid w:val="65F38F64"/>
    <w:rsid w:val="6647A6C1"/>
    <w:rsid w:val="666CDA96"/>
    <w:rsid w:val="66F56070"/>
    <w:rsid w:val="6730173F"/>
    <w:rsid w:val="67C43902"/>
    <w:rsid w:val="67E55D37"/>
    <w:rsid w:val="68022D34"/>
    <w:rsid w:val="68671C29"/>
    <w:rsid w:val="68EF9D95"/>
    <w:rsid w:val="6AB901FD"/>
    <w:rsid w:val="6B7EA048"/>
    <w:rsid w:val="6C1E8783"/>
    <w:rsid w:val="6CC599FA"/>
    <w:rsid w:val="6E7657A8"/>
    <w:rsid w:val="6FA8B497"/>
    <w:rsid w:val="6FAE13DD"/>
    <w:rsid w:val="6FCA7C12"/>
    <w:rsid w:val="6FF8B489"/>
    <w:rsid w:val="7018FEF8"/>
    <w:rsid w:val="70D1DA5D"/>
    <w:rsid w:val="7141D568"/>
    <w:rsid w:val="718A4A97"/>
    <w:rsid w:val="72971307"/>
    <w:rsid w:val="72CDDDC6"/>
    <w:rsid w:val="72DA7258"/>
    <w:rsid w:val="72F1DE5C"/>
    <w:rsid w:val="73B85C7D"/>
    <w:rsid w:val="73D29FD0"/>
    <w:rsid w:val="740D4311"/>
    <w:rsid w:val="742E1300"/>
    <w:rsid w:val="74427B27"/>
    <w:rsid w:val="75245D16"/>
    <w:rsid w:val="755DE383"/>
    <w:rsid w:val="758BD4A4"/>
    <w:rsid w:val="7620ACE2"/>
    <w:rsid w:val="76B448E4"/>
    <w:rsid w:val="76F029EE"/>
    <w:rsid w:val="7711F942"/>
    <w:rsid w:val="7734BE67"/>
    <w:rsid w:val="7736F02C"/>
    <w:rsid w:val="780A2FEF"/>
    <w:rsid w:val="787F383F"/>
    <w:rsid w:val="792E3FC6"/>
    <w:rsid w:val="79F46B61"/>
    <w:rsid w:val="7A63DB7D"/>
    <w:rsid w:val="7A8C6B26"/>
    <w:rsid w:val="7B5F55F5"/>
    <w:rsid w:val="7BD2DEFA"/>
    <w:rsid w:val="7BD83BFF"/>
    <w:rsid w:val="7C4B3A0F"/>
    <w:rsid w:val="7C73166F"/>
    <w:rsid w:val="7C8762C6"/>
    <w:rsid w:val="7CE69ABE"/>
    <w:rsid w:val="7E0F5B63"/>
    <w:rsid w:val="7E14E308"/>
    <w:rsid w:val="7EEAFFD5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A07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hneider-electric.com/b2b/en/campaign/life-is-on/life-is-on.jsp" TargetMode="External"/><Relationship Id="rId18" Type="http://schemas.openxmlformats.org/officeDocument/2006/relationships/hyperlink" Target="https://www.facebook.com/SchneiderElectric?brandloc=DISABLE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://www.se.com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33" Type="http://schemas.openxmlformats.org/officeDocument/2006/relationships/theme" Target="theme/theme1.xml"/><Relationship Id="rId38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ww/en/work/solutions/for-business/data-centers-and-networks/liquid-cooling/" TargetMode="External"/><Relationship Id="rId24" Type="http://schemas.openxmlformats.org/officeDocument/2006/relationships/hyperlink" Target="https://www.instagram.com/schneiderelectric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5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www.youtube.com/user/SchneiderCorporate" TargetMode="External"/><Relationship Id="rId27" Type="http://schemas.openxmlformats.org/officeDocument/2006/relationships/image" Target="media/image7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3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7E3FA-9FA9-4890-B3A8-574F7798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5365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Pavla Linhartová</cp:lastModifiedBy>
  <cp:revision>2</cp:revision>
  <cp:lastPrinted>2017-06-09T07:31:00Z</cp:lastPrinted>
  <dcterms:created xsi:type="dcterms:W3CDTF">2020-06-16T08:29:00Z</dcterms:created>
  <dcterms:modified xsi:type="dcterms:W3CDTF">2020-06-16T08:29:00Z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</Properties>
</file>